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6D" w:rsidRDefault="006A738C" w:rsidP="006A73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7176D">
        <w:rPr>
          <w:rFonts w:ascii="Times New Roman" w:hAnsi="Times New Roman" w:cs="Times New Roman"/>
          <w:sz w:val="24"/>
          <w:szCs w:val="24"/>
        </w:rPr>
        <w:t>Na osnovu člana 32.</w:t>
      </w:r>
      <w:r w:rsidR="00802FC7">
        <w:rPr>
          <w:rFonts w:ascii="Times New Roman" w:hAnsi="Times New Roman" w:cs="Times New Roman"/>
          <w:sz w:val="24"/>
          <w:szCs w:val="24"/>
        </w:rPr>
        <w:t xml:space="preserve"> </w:t>
      </w:r>
      <w:r w:rsidR="0077176D">
        <w:rPr>
          <w:rFonts w:ascii="Times New Roman" w:hAnsi="Times New Roman" w:cs="Times New Roman"/>
          <w:sz w:val="24"/>
          <w:szCs w:val="24"/>
        </w:rPr>
        <w:t>st</w:t>
      </w:r>
      <w:r w:rsidR="00802FC7">
        <w:rPr>
          <w:rFonts w:ascii="Times New Roman" w:hAnsi="Times New Roman" w:cs="Times New Roman"/>
          <w:sz w:val="24"/>
          <w:szCs w:val="24"/>
        </w:rPr>
        <w:t xml:space="preserve">av </w:t>
      </w:r>
      <w:r w:rsidR="0077176D">
        <w:rPr>
          <w:rFonts w:ascii="Times New Roman" w:hAnsi="Times New Roman" w:cs="Times New Roman"/>
          <w:sz w:val="24"/>
          <w:szCs w:val="24"/>
        </w:rPr>
        <w:t>20. Zakona o lokalnoj samoupravi („Sl. glasnik RS“, br. 129/07, 83/14- dr. zakon, 101/16- dr. zakon, 47/18), člana 51. Zakona o javnoj svojini (</w:t>
      </w:r>
      <w:r w:rsidR="00802FC7">
        <w:rPr>
          <w:rFonts w:ascii="Times New Roman" w:hAnsi="Times New Roman" w:cs="Times New Roman"/>
          <w:sz w:val="24"/>
          <w:szCs w:val="24"/>
        </w:rPr>
        <w:t>„</w:t>
      </w:r>
      <w:r w:rsidR="0077176D">
        <w:rPr>
          <w:rFonts w:ascii="Times New Roman" w:hAnsi="Times New Roman" w:cs="Times New Roman"/>
          <w:sz w:val="24"/>
          <w:szCs w:val="24"/>
        </w:rPr>
        <w:t>Sl. glasnik RS“ br. 72/2011, 88/2013, 105/2014, 104/2016- dr. zakon, 108/2016, 113/2017 i 95/2018</w:t>
      </w:r>
      <w:r w:rsidR="00611D05">
        <w:rPr>
          <w:rFonts w:ascii="Times New Roman" w:hAnsi="Times New Roman" w:cs="Times New Roman"/>
          <w:sz w:val="24"/>
          <w:szCs w:val="24"/>
        </w:rPr>
        <w:t xml:space="preserve"> i 153/2020</w:t>
      </w:r>
      <w:r w:rsidR="0077176D">
        <w:rPr>
          <w:rFonts w:ascii="Times New Roman" w:hAnsi="Times New Roman" w:cs="Times New Roman"/>
          <w:sz w:val="24"/>
          <w:szCs w:val="24"/>
        </w:rPr>
        <w:t>) i člana 46. Statuta grada Novog Pazara („Sl.</w:t>
      </w:r>
      <w:r w:rsidR="00802FC7">
        <w:rPr>
          <w:rFonts w:ascii="Times New Roman" w:hAnsi="Times New Roman" w:cs="Times New Roman"/>
          <w:sz w:val="24"/>
          <w:szCs w:val="24"/>
        </w:rPr>
        <w:t xml:space="preserve"> </w:t>
      </w:r>
      <w:r w:rsidR="0077176D">
        <w:rPr>
          <w:rFonts w:ascii="Times New Roman" w:hAnsi="Times New Roman" w:cs="Times New Roman"/>
          <w:sz w:val="24"/>
          <w:szCs w:val="24"/>
        </w:rPr>
        <w:t xml:space="preserve">list grada Novog Pazara“, broj 6/19), i </w:t>
      </w:r>
      <w:r w:rsidR="00802FC7">
        <w:rPr>
          <w:rFonts w:ascii="Times New Roman" w:hAnsi="Times New Roman" w:cs="Times New Roman"/>
          <w:sz w:val="24"/>
          <w:szCs w:val="24"/>
        </w:rPr>
        <w:t>Z</w:t>
      </w:r>
      <w:r w:rsidR="0077176D">
        <w:rPr>
          <w:rFonts w:ascii="Times New Roman" w:hAnsi="Times New Roman" w:cs="Times New Roman"/>
          <w:sz w:val="24"/>
          <w:szCs w:val="24"/>
        </w:rPr>
        <w:t>aključka Gradskog  veća br.</w:t>
      </w:r>
      <w:r w:rsidR="00802FC7">
        <w:rPr>
          <w:rFonts w:ascii="Times New Roman" w:hAnsi="Times New Roman" w:cs="Times New Roman"/>
          <w:sz w:val="24"/>
          <w:szCs w:val="24"/>
        </w:rPr>
        <w:t xml:space="preserve"> </w:t>
      </w:r>
      <w:r w:rsidR="00611D05">
        <w:rPr>
          <w:rFonts w:ascii="Times New Roman" w:hAnsi="Times New Roman" w:cs="Times New Roman"/>
          <w:sz w:val="24"/>
          <w:szCs w:val="24"/>
        </w:rPr>
        <w:t>361-14/21 9.</w:t>
      </w:r>
      <w:r w:rsidR="00802FC7">
        <w:rPr>
          <w:rFonts w:ascii="Times New Roman" w:hAnsi="Times New Roman" w:cs="Times New Roman"/>
          <w:sz w:val="24"/>
          <w:szCs w:val="24"/>
        </w:rPr>
        <w:t xml:space="preserve"> septembra </w:t>
      </w:r>
      <w:r w:rsidR="00611D05">
        <w:rPr>
          <w:rFonts w:ascii="Times New Roman" w:hAnsi="Times New Roman" w:cs="Times New Roman"/>
          <w:sz w:val="24"/>
          <w:szCs w:val="24"/>
        </w:rPr>
        <w:t>2021</w:t>
      </w:r>
      <w:r w:rsidR="0077176D">
        <w:rPr>
          <w:rFonts w:ascii="Times New Roman" w:hAnsi="Times New Roman" w:cs="Times New Roman"/>
          <w:sz w:val="24"/>
          <w:szCs w:val="24"/>
        </w:rPr>
        <w:t>.</w:t>
      </w:r>
      <w:r w:rsidR="00802FC7">
        <w:rPr>
          <w:rFonts w:ascii="Times New Roman" w:hAnsi="Times New Roman" w:cs="Times New Roman"/>
          <w:sz w:val="24"/>
          <w:szCs w:val="24"/>
        </w:rPr>
        <w:t xml:space="preserve"> </w:t>
      </w:r>
      <w:r w:rsidR="0077176D">
        <w:rPr>
          <w:rFonts w:ascii="Times New Roman" w:hAnsi="Times New Roman" w:cs="Times New Roman"/>
          <w:sz w:val="24"/>
          <w:szCs w:val="24"/>
        </w:rPr>
        <w:t>godine</w:t>
      </w:r>
      <w:r w:rsidR="00802FC7">
        <w:rPr>
          <w:rFonts w:ascii="Times New Roman" w:hAnsi="Times New Roman" w:cs="Times New Roman"/>
          <w:sz w:val="24"/>
          <w:szCs w:val="24"/>
        </w:rPr>
        <w:t>,</w:t>
      </w:r>
      <w:r w:rsidR="0077176D">
        <w:rPr>
          <w:rFonts w:ascii="Times New Roman" w:hAnsi="Times New Roman" w:cs="Times New Roman"/>
          <w:sz w:val="24"/>
          <w:szCs w:val="24"/>
        </w:rPr>
        <w:t xml:space="preserve"> Skupština grada Novog Pazara, na sednici održanoj dana</w:t>
      </w:r>
      <w:r w:rsidR="00611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25. oktobra 2021. </w:t>
      </w:r>
      <w:r w:rsidR="0077176D">
        <w:rPr>
          <w:rFonts w:ascii="Times New Roman" w:hAnsi="Times New Roman" w:cs="Times New Roman"/>
          <w:sz w:val="24"/>
          <w:szCs w:val="24"/>
        </w:rPr>
        <w:t xml:space="preserve">godine, </w:t>
      </w:r>
      <w:r w:rsidR="00802FC7">
        <w:rPr>
          <w:rFonts w:ascii="Times New Roman" w:hAnsi="Times New Roman" w:cs="Times New Roman"/>
          <w:sz w:val="24"/>
          <w:szCs w:val="24"/>
        </w:rPr>
        <w:t>donosi</w:t>
      </w:r>
    </w:p>
    <w:p w:rsidR="0077176D" w:rsidRDefault="0077176D" w:rsidP="007717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FC7" w:rsidRDefault="0077176D" w:rsidP="007717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</w:t>
      </w:r>
    </w:p>
    <w:p w:rsidR="0077176D" w:rsidRDefault="0077176D" w:rsidP="007717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O </w:t>
      </w:r>
      <w:r w:rsidR="00611D05">
        <w:rPr>
          <w:rFonts w:ascii="Times New Roman" w:hAnsi="Times New Roman" w:cs="Times New Roman"/>
          <w:b/>
          <w:sz w:val="24"/>
          <w:szCs w:val="24"/>
        </w:rPr>
        <w:t>DAVANJU NA KORIŠĆENJE POSLOVNIH PROSTORIJA</w:t>
      </w:r>
      <w:r w:rsidR="00F560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001C">
        <w:rPr>
          <w:rFonts w:ascii="Times New Roman" w:hAnsi="Times New Roman" w:cs="Times New Roman"/>
          <w:b/>
          <w:sz w:val="24"/>
          <w:szCs w:val="24"/>
        </w:rPr>
        <w:t>REPUBLIČKOM ZAVODU ZA STATISTIKU</w:t>
      </w:r>
      <w:r w:rsidR="00611D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176D" w:rsidRDefault="0077176D" w:rsidP="007717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7176D" w:rsidRDefault="0077176D" w:rsidP="007717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1.</w:t>
      </w:r>
    </w:p>
    <w:p w:rsidR="0077176D" w:rsidRDefault="0077176D" w:rsidP="007717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176D" w:rsidRDefault="001927B4" w:rsidP="006A738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Prenosi se pravo korišćenja</w:t>
      </w:r>
      <w:r w:rsidR="0077176D">
        <w:rPr>
          <w:rFonts w:ascii="Times New Roman" w:hAnsi="Times New Roman" w:cs="Times New Roman"/>
          <w:sz w:val="24"/>
          <w:szCs w:val="24"/>
        </w:rPr>
        <w:t xml:space="preserve"> </w:t>
      </w:r>
      <w:r w:rsidR="0071001C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publičkom zavodu za statistiku, filijala u Novom Pazaru,</w:t>
      </w:r>
      <w:r w:rsidR="0077176D">
        <w:rPr>
          <w:rFonts w:ascii="Times New Roman" w:hAnsi="Times New Roman" w:cs="Times New Roman"/>
          <w:sz w:val="24"/>
          <w:szCs w:val="24"/>
        </w:rPr>
        <w:t xml:space="preserve"> na nepokretnostima </w:t>
      </w:r>
      <w:r w:rsidR="0071001C">
        <w:rPr>
          <w:rFonts w:ascii="Times New Roman" w:hAnsi="Times New Roman" w:cs="Times New Roman"/>
          <w:sz w:val="24"/>
          <w:szCs w:val="24"/>
        </w:rPr>
        <w:t>u prizemlju zap</w:t>
      </w:r>
      <w:r>
        <w:rPr>
          <w:rFonts w:ascii="Times New Roman" w:hAnsi="Times New Roman" w:cs="Times New Roman"/>
          <w:sz w:val="24"/>
          <w:szCs w:val="24"/>
        </w:rPr>
        <w:t>adne tribine gradskog stadiona ul. Kosančićeva bb. na kat. parceli br. 8110/1, upisanoj</w:t>
      </w:r>
      <w:r w:rsidR="0071001C">
        <w:rPr>
          <w:rFonts w:ascii="Times New Roman" w:hAnsi="Times New Roman" w:cs="Times New Roman"/>
          <w:sz w:val="24"/>
          <w:szCs w:val="24"/>
        </w:rPr>
        <w:t xml:space="preserve"> u listu nepokretnosti br. 18844 KO Novi Pazar, </w:t>
      </w:r>
      <w:r>
        <w:rPr>
          <w:rFonts w:ascii="Times New Roman" w:hAnsi="Times New Roman" w:cs="Times New Roman"/>
          <w:sz w:val="24"/>
          <w:szCs w:val="24"/>
        </w:rPr>
        <w:t>kao svojina grada, označene kao:</w:t>
      </w:r>
    </w:p>
    <w:p w:rsidR="0077176D" w:rsidRDefault="0077176D" w:rsidP="00771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176D" w:rsidRDefault="0071001C" w:rsidP="00771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Poslovni prostor</w:t>
      </w:r>
      <w:r w:rsidR="0077176D">
        <w:rPr>
          <w:rFonts w:ascii="Times New Roman" w:hAnsi="Times New Roman" w:cs="Times New Roman"/>
          <w:sz w:val="24"/>
          <w:szCs w:val="24"/>
        </w:rPr>
        <w:t xml:space="preserve"> br.1</w:t>
      </w:r>
      <w:r w:rsidR="00F560F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927B4">
        <w:rPr>
          <w:rFonts w:ascii="Times New Roman" w:hAnsi="Times New Roman" w:cs="Times New Roman"/>
          <w:sz w:val="24"/>
          <w:szCs w:val="24"/>
        </w:rPr>
        <w:t>i</w:t>
      </w:r>
    </w:p>
    <w:p w:rsidR="0071001C" w:rsidRDefault="00F560F3" w:rsidP="007100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Poslovni prostor br.11</w:t>
      </w:r>
      <w:r w:rsidR="007100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176D" w:rsidRDefault="0077176D" w:rsidP="007717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2.</w:t>
      </w:r>
    </w:p>
    <w:p w:rsidR="0077176D" w:rsidRDefault="0077176D" w:rsidP="007717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176D" w:rsidRDefault="0077176D" w:rsidP="006A738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korišćenja na nepokretnosti</w:t>
      </w:r>
      <w:r w:rsidR="00F560F3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 xml:space="preserve"> iz čl.1. ove odluke  prenosi se bez naknade na </w:t>
      </w:r>
      <w:r w:rsidR="0071001C">
        <w:rPr>
          <w:rFonts w:ascii="Times New Roman" w:hAnsi="Times New Roman" w:cs="Times New Roman"/>
          <w:sz w:val="24"/>
          <w:szCs w:val="24"/>
        </w:rPr>
        <w:t xml:space="preserve">period od 5 godina, </w:t>
      </w:r>
      <w:r>
        <w:rPr>
          <w:rFonts w:ascii="Times New Roman" w:hAnsi="Times New Roman" w:cs="Times New Roman"/>
          <w:sz w:val="24"/>
          <w:szCs w:val="24"/>
        </w:rPr>
        <w:t>odnosno dok iste ne</w:t>
      </w:r>
      <w:r w:rsidR="0071001C">
        <w:rPr>
          <w:rFonts w:ascii="Times New Roman" w:hAnsi="Times New Roman" w:cs="Times New Roman"/>
          <w:sz w:val="24"/>
          <w:szCs w:val="24"/>
        </w:rPr>
        <w:t xml:space="preserve"> budu potrebne </w:t>
      </w:r>
      <w:r>
        <w:rPr>
          <w:rFonts w:ascii="Times New Roman" w:hAnsi="Times New Roman" w:cs="Times New Roman"/>
          <w:sz w:val="24"/>
          <w:szCs w:val="24"/>
        </w:rPr>
        <w:t>gradu Novom Pazaru.</w:t>
      </w:r>
    </w:p>
    <w:p w:rsidR="0077176D" w:rsidRDefault="0077176D" w:rsidP="0077176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7176D" w:rsidRDefault="0077176D" w:rsidP="0077176D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3.</w:t>
      </w:r>
    </w:p>
    <w:p w:rsidR="0077176D" w:rsidRDefault="0077176D" w:rsidP="007717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176D" w:rsidRDefault="0077176D" w:rsidP="006A738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korišćenja iz člana 1. ove Odluke obuhvata pravo držanj</w:t>
      </w:r>
      <w:r w:rsidR="0071001C">
        <w:rPr>
          <w:rFonts w:ascii="Times New Roman" w:hAnsi="Times New Roman" w:cs="Times New Roman"/>
          <w:sz w:val="24"/>
          <w:szCs w:val="24"/>
        </w:rPr>
        <w:t>a nepokretnosti, korišćenja istih</w:t>
      </w:r>
      <w:r>
        <w:rPr>
          <w:rFonts w:ascii="Times New Roman" w:hAnsi="Times New Roman" w:cs="Times New Roman"/>
          <w:sz w:val="24"/>
          <w:szCs w:val="24"/>
        </w:rPr>
        <w:t xml:space="preserve"> u skladu sa prirodom i namenom nepokretnosti (održavanje</w:t>
      </w:r>
      <w:r w:rsidR="001927B4">
        <w:rPr>
          <w:rFonts w:ascii="Times New Roman" w:hAnsi="Times New Roman" w:cs="Times New Roman"/>
          <w:sz w:val="24"/>
          <w:szCs w:val="24"/>
        </w:rPr>
        <w:t>, obnavljanje i unapređenje istih</w:t>
      </w:r>
      <w:r>
        <w:rPr>
          <w:rFonts w:ascii="Times New Roman" w:hAnsi="Times New Roman" w:cs="Times New Roman"/>
          <w:sz w:val="24"/>
          <w:szCs w:val="24"/>
        </w:rPr>
        <w:t>, kao i izvršavanje zakonskih i drugih obaveza) i na ist</w:t>
      </w:r>
      <w:r w:rsidR="0071001C">
        <w:rPr>
          <w:rFonts w:ascii="Times New Roman" w:hAnsi="Times New Roman" w:cs="Times New Roman"/>
          <w:sz w:val="24"/>
          <w:szCs w:val="24"/>
        </w:rPr>
        <w:t>ima</w:t>
      </w:r>
      <w:r>
        <w:rPr>
          <w:rFonts w:ascii="Times New Roman" w:hAnsi="Times New Roman" w:cs="Times New Roman"/>
          <w:sz w:val="24"/>
          <w:szCs w:val="24"/>
        </w:rPr>
        <w:t xml:space="preserve"> se ne mogu izvoditi nikakvi radovi, osim radova tekućeg održavanja, bez prethodne saglasnosti Grada Novog Pazara koji je nosilac prava javne svojine.</w:t>
      </w:r>
    </w:p>
    <w:p w:rsidR="0077176D" w:rsidRDefault="0077176D" w:rsidP="00771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176D" w:rsidRDefault="0077176D" w:rsidP="006A738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Novi Pazar korišćenje nepokretnosti iz čl. 1</w:t>
      </w:r>
      <w:r w:rsidR="007100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ove Odluke može da oduzme ako se koristi suprotno zakonu, drugom propisu ili prirodi i nameni nepokretnosti.</w:t>
      </w:r>
    </w:p>
    <w:p w:rsidR="00F560F3" w:rsidRDefault="00F560F3" w:rsidP="00771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176D" w:rsidRDefault="0077176D" w:rsidP="007717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4.</w:t>
      </w:r>
    </w:p>
    <w:p w:rsidR="0077176D" w:rsidRDefault="0077176D" w:rsidP="007717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176D" w:rsidRDefault="0077176D" w:rsidP="007717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nepokretnosti ne može iste koristiti suprotno njihovoj nameni, niti iste može davati u zakup bez prethodne saglasnosti </w:t>
      </w:r>
      <w:r w:rsidR="001927B4">
        <w:rPr>
          <w:rFonts w:ascii="Times New Roman" w:hAnsi="Times New Roman" w:cs="Times New Roman"/>
          <w:sz w:val="24"/>
          <w:szCs w:val="24"/>
        </w:rPr>
        <w:t>vlasnika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176D" w:rsidRDefault="0077176D" w:rsidP="00771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176D" w:rsidRDefault="0077176D" w:rsidP="00771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Ugovor o zakupu zaključen bez saglasnosti </w:t>
      </w:r>
      <w:r w:rsidR="001927B4">
        <w:rPr>
          <w:rFonts w:ascii="Times New Roman" w:hAnsi="Times New Roman" w:cs="Times New Roman"/>
          <w:sz w:val="24"/>
          <w:szCs w:val="24"/>
        </w:rPr>
        <w:t>vlasnika ništav je.</w:t>
      </w:r>
    </w:p>
    <w:p w:rsidR="0077176D" w:rsidRDefault="0077176D" w:rsidP="0077176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7176D" w:rsidRDefault="0077176D" w:rsidP="007717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176D" w:rsidRDefault="0077176D" w:rsidP="007717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5.</w:t>
      </w:r>
    </w:p>
    <w:p w:rsidR="0077176D" w:rsidRDefault="0077176D" w:rsidP="007717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176D" w:rsidRDefault="0077176D" w:rsidP="00771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korišćenja na nepokretnosti iz čl.1. ove odluke prestaje u slučaju njenog otuđenja iz javne svojine, na osnovu odluke jedinice lokalne samouprave nezavisno od volje nosioca prava korišćenja na toj nepokretnosti, u slučaju prestanka nosioca prava korišćenja, kao i u drugim slučajevima utvrđenih zakonom.</w:t>
      </w:r>
    </w:p>
    <w:p w:rsidR="0077176D" w:rsidRDefault="0077176D" w:rsidP="007717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76D" w:rsidRDefault="0077176D" w:rsidP="007717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6.</w:t>
      </w:r>
    </w:p>
    <w:p w:rsidR="0077176D" w:rsidRDefault="0077176D" w:rsidP="007717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176D" w:rsidRDefault="0077176D" w:rsidP="00771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Međusobna prava i obaveze bliže će se regulisati ugovorom o </w:t>
      </w:r>
      <w:r w:rsidR="0071001C">
        <w:rPr>
          <w:rFonts w:ascii="Times New Roman" w:hAnsi="Times New Roman" w:cs="Times New Roman"/>
          <w:sz w:val="24"/>
          <w:szCs w:val="24"/>
        </w:rPr>
        <w:t>davanju na korišćenje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001C">
        <w:rPr>
          <w:rFonts w:ascii="Times New Roman" w:hAnsi="Times New Roman" w:cs="Times New Roman"/>
          <w:sz w:val="24"/>
          <w:szCs w:val="24"/>
        </w:rPr>
        <w:t xml:space="preserve">poslovnih prostorija </w:t>
      </w:r>
      <w:r>
        <w:rPr>
          <w:rFonts w:ascii="Times New Roman" w:hAnsi="Times New Roman" w:cs="Times New Roman"/>
          <w:sz w:val="24"/>
          <w:szCs w:val="24"/>
        </w:rPr>
        <w:t xml:space="preserve">koji će u ime grada Novog Pazara zaključiti gradonačelnik Novog Pazara  i u ime </w:t>
      </w:r>
      <w:r w:rsidR="0071001C">
        <w:rPr>
          <w:rFonts w:ascii="Times New Roman" w:hAnsi="Times New Roman" w:cs="Times New Roman"/>
          <w:sz w:val="24"/>
          <w:szCs w:val="24"/>
        </w:rPr>
        <w:t>Republičkog zavoda za statistiku direktor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176D" w:rsidRDefault="0077176D" w:rsidP="00771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176D" w:rsidRDefault="0077176D" w:rsidP="007717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7.</w:t>
      </w:r>
    </w:p>
    <w:p w:rsidR="0077176D" w:rsidRDefault="0077176D" w:rsidP="007717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176D" w:rsidRDefault="0077176D" w:rsidP="007717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osmog dana od dana objavljivanja u „Službenom listu grada Novog Pazara “.</w:t>
      </w:r>
    </w:p>
    <w:p w:rsidR="0077176D" w:rsidRDefault="0077176D" w:rsidP="007717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FC7" w:rsidRDefault="00802FC7" w:rsidP="00802F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SKUPŠTINA GRADA NOVOG PAZARA</w:t>
      </w:r>
    </w:p>
    <w:p w:rsidR="0077176D" w:rsidRDefault="0077176D" w:rsidP="007717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FC7" w:rsidRDefault="00802FC7" w:rsidP="007717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176D" w:rsidRDefault="0077176D" w:rsidP="007717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Broj:</w:t>
      </w:r>
    </w:p>
    <w:p w:rsidR="0077176D" w:rsidRDefault="00802FC7" w:rsidP="007717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Novom Pazaru, </w:t>
      </w:r>
      <w:r w:rsidR="006A738C">
        <w:rPr>
          <w:rFonts w:ascii="Times New Roman" w:hAnsi="Times New Roman" w:cs="Times New Roman"/>
          <w:sz w:val="24"/>
          <w:szCs w:val="24"/>
        </w:rPr>
        <w:t>25. oktobra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001C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>.</w:t>
      </w:r>
      <w:r w:rsidR="0077176D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77176D" w:rsidRDefault="0077176D" w:rsidP="007717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176D" w:rsidRDefault="0077176D" w:rsidP="007717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176D" w:rsidRPr="00802FC7" w:rsidRDefault="00802FC7" w:rsidP="00802FC7">
      <w:pPr>
        <w:spacing w:after="0"/>
        <w:ind w:left="6480"/>
        <w:jc w:val="center"/>
        <w:rPr>
          <w:rFonts w:ascii="Times New Roman" w:hAnsi="Times New Roman" w:cs="Times New Roman"/>
          <w:sz w:val="24"/>
          <w:szCs w:val="24"/>
        </w:rPr>
      </w:pPr>
      <w:r w:rsidRPr="00802FC7">
        <w:rPr>
          <w:rFonts w:ascii="Times New Roman" w:hAnsi="Times New Roman" w:cs="Times New Roman"/>
          <w:sz w:val="24"/>
          <w:szCs w:val="24"/>
        </w:rPr>
        <w:t>PREDSEDNICA</w:t>
      </w:r>
    </w:p>
    <w:p w:rsidR="0077176D" w:rsidRDefault="001927B4" w:rsidP="006A738C">
      <w:pPr>
        <w:spacing w:after="0"/>
        <w:ind w:left="6480"/>
        <w:jc w:val="center"/>
      </w:pPr>
      <w:r w:rsidRPr="00802FC7">
        <w:rPr>
          <w:rFonts w:ascii="Times New Roman" w:hAnsi="Times New Roman" w:cs="Times New Roman"/>
          <w:sz w:val="24"/>
          <w:szCs w:val="24"/>
        </w:rPr>
        <w:t>Dr</w:t>
      </w:r>
      <w:r w:rsidR="0077176D" w:rsidRPr="00802FC7">
        <w:rPr>
          <w:rFonts w:ascii="Times New Roman" w:hAnsi="Times New Roman" w:cs="Times New Roman"/>
          <w:sz w:val="24"/>
          <w:szCs w:val="24"/>
        </w:rPr>
        <w:t xml:space="preserve"> Anela Šemsović</w:t>
      </w:r>
      <w:bookmarkStart w:id="0" w:name="_GoBack"/>
      <w:bookmarkEnd w:id="0"/>
    </w:p>
    <w:p w:rsidR="003A2C44" w:rsidRDefault="003A2C44"/>
    <w:sectPr w:rsidR="003A2C44" w:rsidSect="003A2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7176D"/>
    <w:rsid w:val="001927B4"/>
    <w:rsid w:val="001A1CA9"/>
    <w:rsid w:val="003A2C44"/>
    <w:rsid w:val="00517DC6"/>
    <w:rsid w:val="00560F86"/>
    <w:rsid w:val="005E1B96"/>
    <w:rsid w:val="00611D05"/>
    <w:rsid w:val="006A738C"/>
    <w:rsid w:val="0071001C"/>
    <w:rsid w:val="0077176D"/>
    <w:rsid w:val="00802FC7"/>
    <w:rsid w:val="00BC513A"/>
    <w:rsid w:val="00F56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76D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7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dzenanas</dc:creator>
  <cp:lastModifiedBy>esadm</cp:lastModifiedBy>
  <cp:revision>7</cp:revision>
  <cp:lastPrinted>2021-10-20T10:31:00Z</cp:lastPrinted>
  <dcterms:created xsi:type="dcterms:W3CDTF">2021-10-05T11:05:00Z</dcterms:created>
  <dcterms:modified xsi:type="dcterms:W3CDTF">2022-02-11T10:53:00Z</dcterms:modified>
</cp:coreProperties>
</file>