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06" w:rsidRDefault="00131206" w:rsidP="00131206">
      <w:pPr>
        <w:tabs>
          <w:tab w:val="left" w:pos="648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Na osnovu člana 32. stav 1. tačka 13.</w:t>
      </w:r>
      <w:r w:rsidR="00544AF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Zakona o lokalnoj samoupravi („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Sl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užbeni glasnik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RS</w:t>
      </w:r>
      <w:r w:rsidR="00544AF8">
        <w:rPr>
          <w:rFonts w:ascii="Times New Roman" w:eastAsia="Times New Roman" w:hAnsi="Times New Roman" w:cs="Times New Roman"/>
          <w:sz w:val="24"/>
          <w:szCs w:val="24"/>
          <w:lang w:val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, br.129/2007, 83-2014-dr.zakon</w:t>
      </w:r>
      <w:r w:rsidR="00203FB5">
        <w:rPr>
          <w:rFonts w:ascii="Times New Roman" w:eastAsia="Times New Roman" w:hAnsi="Times New Roman" w:cs="Times New Roman"/>
          <w:sz w:val="24"/>
          <w:szCs w:val="24"/>
          <w:lang w:val="hr-HR"/>
        </w:rPr>
        <w:t>, 101/2016-dr.zakon i 47/2018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), člana 11-18. Zakona o fi</w:t>
      </w:r>
      <w:r w:rsidR="00544AF8">
        <w:rPr>
          <w:rFonts w:ascii="Times New Roman" w:eastAsia="Times New Roman" w:hAnsi="Times New Roman" w:cs="Times New Roman"/>
          <w:sz w:val="24"/>
          <w:szCs w:val="24"/>
          <w:lang w:val="hr-HR"/>
        </w:rPr>
        <w:t>nansiranju lokalne samouprave („Službeni glasnik RS“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, br. 62/06</w:t>
      </w:r>
      <w:r w:rsidR="00544AF8">
        <w:rPr>
          <w:rFonts w:ascii="Times New Roman" w:eastAsia="Times New Roman" w:hAnsi="Times New Roman" w:cs="Times New Roman"/>
          <w:sz w:val="24"/>
          <w:szCs w:val="24"/>
          <w:lang w:val="hr-HR"/>
        </w:rPr>
        <w:t>..</w:t>
      </w:r>
      <w:r w:rsidR="00203FB5">
        <w:rPr>
          <w:rFonts w:ascii="Times New Roman" w:eastAsia="Times New Roman" w:hAnsi="Times New Roman" w:cs="Times New Roman"/>
          <w:sz w:val="24"/>
          <w:szCs w:val="24"/>
          <w:lang w:val="hr-HR"/>
        </w:rPr>
        <w:t>86/2019-usklađeni dinarski iznosi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)</w:t>
      </w:r>
      <w:r w:rsidR="00203FB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A763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člana </w:t>
      </w:r>
      <w:r w:rsidR="00203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46. stav 1. tačk</w:t>
      </w:r>
      <w:r w:rsidR="00AC5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e</w:t>
      </w:r>
      <w:r w:rsidR="00203F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4</w:t>
      </w:r>
      <w:r w:rsidRPr="00A763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) </w:t>
      </w:r>
      <w:r w:rsidR="00AC5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 49)</w:t>
      </w:r>
      <w:r w:rsidR="00857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A7635A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 xml:space="preserve">Statuta grada Novog Pazara </w:t>
      </w:r>
      <w:r w:rsidR="00544AF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</w:t>
      </w:r>
      <w:r w:rsidR="002E5BD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„</w:t>
      </w:r>
      <w:r w:rsidR="00544AF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Službeni </w:t>
      </w:r>
      <w:r w:rsidRPr="0052333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list grada Novog Pazara</w:t>
      </w:r>
      <w:r w:rsidR="002E5BD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“</w:t>
      </w:r>
      <w:r w:rsidRPr="0052333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br.</w:t>
      </w:r>
      <w:r w:rsidR="002E5BD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03FB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6/2019</w:t>
      </w:r>
      <w:r w:rsidRPr="005233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233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Skup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tina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Novog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Pazara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anoj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2E5BD0">
        <w:rPr>
          <w:rFonts w:ascii="Times New Roman" w:eastAsia="Times New Roman" w:hAnsi="Times New Roman" w:cs="Times New Roman"/>
          <w:sz w:val="24"/>
          <w:szCs w:val="24"/>
          <w:lang w:val="hr-HR"/>
        </w:rPr>
        <w:t>28. februara 2020.</w:t>
      </w:r>
      <w:r w:rsidR="00544AF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godine, donosi</w:t>
      </w:r>
    </w:p>
    <w:p w:rsidR="00131206" w:rsidRDefault="00131206" w:rsidP="0013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1206" w:rsidRDefault="00544AF8" w:rsidP="00131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ODLUK</w:t>
      </w:r>
      <w:r w:rsidR="00131206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U</w:t>
      </w:r>
    </w:p>
    <w:p w:rsidR="00131206" w:rsidRDefault="00131206" w:rsidP="00131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O IZMENAMA ODLUKE O LOKALNIM KOMUNALNIM TAKSAMA</w:t>
      </w:r>
    </w:p>
    <w:p w:rsidR="00131206" w:rsidRDefault="00131206" w:rsidP="00131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</w:p>
    <w:p w:rsidR="00131206" w:rsidRDefault="00131206" w:rsidP="00131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</w:p>
    <w:p w:rsidR="00131206" w:rsidRPr="00544AF8" w:rsidRDefault="00131206" w:rsidP="00131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544AF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 1.</w:t>
      </w:r>
    </w:p>
    <w:p w:rsidR="00131206" w:rsidRDefault="00131206" w:rsidP="0013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31206" w:rsidRPr="005E485E" w:rsidRDefault="00131206" w:rsidP="00857C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U Napomeni Tarifnog broja 1. Taksene tarife Odluke o lokalnim komunalnim taksama („Sl.list grada Novog Pazara“ br.01/13, 02/13, 04/13, 01/14, 01/15, 7/16, 1/2017</w:t>
      </w:r>
      <w:r w:rsidR="00203FB5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3/2017</w:t>
      </w:r>
      <w:r w:rsidR="00203FB5">
        <w:rPr>
          <w:rFonts w:ascii="Times New Roman" w:eastAsia="Times New Roman" w:hAnsi="Times New Roman" w:cs="Times New Roman"/>
          <w:sz w:val="24"/>
          <w:szCs w:val="24"/>
          <w:lang w:val="hr-HR"/>
        </w:rPr>
        <w:t>, 10/2017</w:t>
      </w:r>
      <w:r w:rsidR="005E485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 w:rsidR="005E485E" w:rsidRPr="005E485E">
        <w:rPr>
          <w:rFonts w:ascii="Times New Roman" w:eastAsia="Times New Roman" w:hAnsi="Times New Roman" w:cs="Times New Roman"/>
          <w:sz w:val="24"/>
          <w:szCs w:val="24"/>
        </w:rPr>
        <w:t>"Sl. glasnik RS" br. 92/2018 - Odluka US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FB5">
        <w:rPr>
          <w:rFonts w:ascii="Times New Roman" w:eastAsia="Times New Roman" w:hAnsi="Times New Roman" w:cs="Times New Roman"/>
          <w:sz w:val="24"/>
          <w:szCs w:val="24"/>
          <w:lang w:val="hr-HR"/>
        </w:rPr>
        <w:t>i 2/2019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), menja se tačka 8. tako da sada glasi: </w:t>
      </w:r>
    </w:p>
    <w:p w:rsidR="00131206" w:rsidRDefault="00131206" w:rsidP="0013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„Prosečna zarada ostvarena na teritoriji grada Novog Pazara u periodu januar-avgust 201</w:t>
      </w:r>
      <w:r w:rsidR="00203FB5">
        <w:rPr>
          <w:rFonts w:ascii="Times New Roman" w:eastAsia="Times New Roman" w:hAnsi="Times New Roman" w:cs="Times New Roman"/>
          <w:sz w:val="24"/>
          <w:szCs w:val="24"/>
          <w:lang w:val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.godine, prema podacima republičkog organa nadležnog za poslove statistike iznosi </w:t>
      </w:r>
      <w:r w:rsidR="00203FB5">
        <w:rPr>
          <w:rFonts w:ascii="Times New Roman" w:eastAsia="Times New Roman" w:hAnsi="Times New Roman" w:cs="Times New Roman"/>
          <w:sz w:val="24"/>
          <w:szCs w:val="24"/>
          <w:lang w:val="hr-HR"/>
        </w:rPr>
        <w:t>56.329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,oo dinara.“</w:t>
      </w:r>
    </w:p>
    <w:p w:rsidR="00131206" w:rsidRDefault="00131206" w:rsidP="0013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31206" w:rsidRDefault="00131206" w:rsidP="00131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544AF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 2.</w:t>
      </w:r>
    </w:p>
    <w:p w:rsidR="00544AF8" w:rsidRPr="00544AF8" w:rsidRDefault="00544AF8" w:rsidP="00131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131206" w:rsidRDefault="00131206" w:rsidP="00857C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Tarifni broj 3. Taksene tarife Odluke o lokalnim komunalnim taksama, menja se u stavu 1. tako da glasi:</w:t>
      </w:r>
    </w:p>
    <w:p w:rsidR="00131206" w:rsidRDefault="00131206" w:rsidP="00857C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 držanje motornih i priključnih vozila, osim poljoprivrednih vozila i mašina, lokalna komunalna taksa se plaća u sledećim iznosima: </w:t>
      </w:r>
    </w:p>
    <w:p w:rsidR="00131206" w:rsidRDefault="00131206" w:rsidP="00131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za teretna vozila: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za kamione do 2 t nosivosti……………………………………...1.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za kamione od 2 t do 5 t nosivosti ………..……………………. 2.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- za kamione od 5 t do 12 t nosivosti ……………………………. 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4.060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- za kamione preko 12 t nosivosti ……………………………….. 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5.800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,oo dinara; </w:t>
      </w:r>
    </w:p>
    <w:p w:rsidR="00131206" w:rsidRDefault="00131206" w:rsidP="00131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za teretne i radne prikolice (za putničke automobile) …………. 5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dinara; </w:t>
      </w:r>
    </w:p>
    <w:p w:rsidR="00131206" w:rsidRDefault="00131206" w:rsidP="00131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za putnička vozila: </w:t>
      </w:r>
    </w:p>
    <w:p w:rsidR="00131206" w:rsidRDefault="00131206" w:rsidP="00131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do 1.150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……………………………………………………..5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preko 1.150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1.300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……………………….……...… 1.1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preko 1.300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1.600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 1.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preko 1.600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2.000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 2.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preko 2.000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3.000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………………………………….3.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preko 3.000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……………………………………………...…5.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dinara; </w:t>
      </w:r>
    </w:p>
    <w:p w:rsidR="002E5BD0" w:rsidRDefault="002E5BD0" w:rsidP="00131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1206" w:rsidRDefault="00131206" w:rsidP="00131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4) za motocikle: </w:t>
      </w:r>
    </w:p>
    <w:p w:rsidR="00131206" w:rsidRDefault="00131206" w:rsidP="00131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do 125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……………………………………………………….4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66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preko 125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250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 6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preko 250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500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………………………………………. 1.1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preko 500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1.200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……………………………….……..1.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preko 1.200 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………………………………………………….. 1.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dinara; </w:t>
      </w:r>
    </w:p>
    <w:p w:rsidR="00131206" w:rsidRDefault="00131206" w:rsidP="00131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za autobuse i kombi buseve 50,oo dinara po registrovanom sedištu; </w:t>
      </w:r>
    </w:p>
    <w:p w:rsidR="00131206" w:rsidRDefault="00131206" w:rsidP="00131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za priključna vozila: teretne prikolice, poluprikolice i specijalne teretne prikolice za prevoz određenih vrsta tereta: </w:t>
      </w:r>
    </w:p>
    <w:p w:rsidR="00131206" w:rsidRDefault="00131206" w:rsidP="00131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do1 t nosivosti…………………………………………………. 4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- od 1 t do 5 t nosivosti ………………………………………….. 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81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od 5 t do 10 t nosivosti ……………………………………… 1.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od 10 t do 12 t nosivosti ………………………………….…. 1.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nosivosti preko 12 t ……………………………………….… 2.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dinara; </w:t>
      </w:r>
    </w:p>
    <w:p w:rsidR="00131206" w:rsidRDefault="00131206" w:rsidP="00131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za vučna vozila (tegljače): </w:t>
      </w:r>
    </w:p>
    <w:p w:rsidR="00131206" w:rsidRDefault="00131206" w:rsidP="00131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čija je snaga motora do 66 kilovata ……………………………1.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čija je snaga motora od 66 - 96 kilovata ……………………… 2.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čija je snaga motora od 96 - 132 kilovata ………………….…. 2.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čija je snaga motora od 132 - 177 kilovata ……………..…..… 3.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čija je snaga motora preko 177 kilovata ………………...……. 4.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66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dinara; </w:t>
      </w:r>
    </w:p>
    <w:p w:rsidR="00131206" w:rsidRDefault="00131206" w:rsidP="00131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za radna vozila, specijalna adaptirana vozila za prevoz rekvizita za putujuće zabave, radnje i atestirana specijalizovana vozila za prevoz pčela 1.1</w:t>
      </w:r>
      <w:r w:rsidR="005E485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0,oo dinara. </w:t>
      </w:r>
    </w:p>
    <w:p w:rsidR="00131206" w:rsidRDefault="00131206" w:rsidP="00131206">
      <w:pPr>
        <w:tabs>
          <w:tab w:val="left" w:pos="740"/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31206" w:rsidRDefault="00131206" w:rsidP="00131206">
      <w:pPr>
        <w:tabs>
          <w:tab w:val="left" w:pos="740"/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544AF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 3.</w:t>
      </w:r>
    </w:p>
    <w:p w:rsidR="00544AF8" w:rsidRPr="00544AF8" w:rsidRDefault="00544AF8" w:rsidP="00131206">
      <w:pPr>
        <w:tabs>
          <w:tab w:val="left" w:pos="740"/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131206" w:rsidRDefault="00131206" w:rsidP="00131206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Odluka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stupa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snagu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="00CF5ED1">
        <w:rPr>
          <w:rFonts w:ascii="Times New Roman" w:eastAsia="Times New Roman" w:hAnsi="Times New Roman" w:cs="Times New Roman"/>
          <w:sz w:val="24"/>
          <w:szCs w:val="24"/>
        </w:rPr>
        <w:t>mog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 dana </w:t>
      </w:r>
      <w:r>
        <w:rPr>
          <w:rFonts w:ascii="Times New Roman" w:eastAsia="Times New Roman" w:hAnsi="Times New Roman" w:cs="Times New Roman"/>
          <w:sz w:val="24"/>
          <w:szCs w:val="24"/>
        </w:rPr>
        <w:t>objavljivanja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Službenom listu grada Novog Pazara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“.</w:t>
      </w:r>
    </w:p>
    <w:p w:rsidR="00131206" w:rsidRDefault="00131206" w:rsidP="00131206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:rsidR="00544AF8" w:rsidRDefault="00544AF8" w:rsidP="00544AF8">
      <w:pPr>
        <w:tabs>
          <w:tab w:val="left" w:pos="740"/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SKUPŠTINA GRADA NOVOG PAZARA</w:t>
      </w:r>
    </w:p>
    <w:p w:rsidR="00544AF8" w:rsidRDefault="00544AF8" w:rsidP="00131206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E5BD0" w:rsidRDefault="002E5BD0" w:rsidP="00131206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31206" w:rsidRDefault="00131206" w:rsidP="00131206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Broj: </w:t>
      </w:r>
      <w:r w:rsidR="002E5BD0">
        <w:rPr>
          <w:rFonts w:ascii="Times New Roman" w:eastAsia="Times New Roman" w:hAnsi="Times New Roman" w:cs="Times New Roman"/>
          <w:sz w:val="24"/>
          <w:szCs w:val="24"/>
        </w:rPr>
        <w:t>434-1/20</w:t>
      </w:r>
    </w:p>
    <w:p w:rsidR="00131206" w:rsidRDefault="00544AF8" w:rsidP="00131206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Novom Pazaru, </w:t>
      </w:r>
      <w:r w:rsidR="002E5BD0">
        <w:rPr>
          <w:rFonts w:ascii="Times New Roman" w:eastAsia="Times New Roman" w:hAnsi="Times New Roman" w:cs="Times New Roman"/>
          <w:sz w:val="24"/>
          <w:szCs w:val="24"/>
        </w:rPr>
        <w:t xml:space="preserve">28. februara </w:t>
      </w:r>
      <w:r>
        <w:rPr>
          <w:rFonts w:ascii="Times New Roman" w:eastAsia="Times New Roman" w:hAnsi="Times New Roman" w:cs="Times New Roman"/>
          <w:sz w:val="24"/>
          <w:szCs w:val="24"/>
        </w:rPr>
        <w:t>2020.</w:t>
      </w:r>
      <w:r w:rsidR="002E5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131206" w:rsidRDefault="00131206" w:rsidP="00544AF8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5298" w:rsidRDefault="00035298" w:rsidP="00035298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ZAMENIK PREDSEDNIKA                                  </w:t>
      </w:r>
    </w:p>
    <w:p w:rsidR="00F050D2" w:rsidRPr="002912F5" w:rsidRDefault="00035298" w:rsidP="00035298">
      <w:pPr>
        <w:tabs>
          <w:tab w:val="left" w:pos="740"/>
          <w:tab w:val="left" w:pos="3960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Fahrudin Đekić, dipl. pravnik</w:t>
      </w:r>
    </w:p>
    <w:sectPr w:rsidR="00F050D2" w:rsidRPr="002912F5" w:rsidSect="00E75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1206"/>
    <w:rsid w:val="00035298"/>
    <w:rsid w:val="00131206"/>
    <w:rsid w:val="00203FB5"/>
    <w:rsid w:val="002912F5"/>
    <w:rsid w:val="002E5BD0"/>
    <w:rsid w:val="003206D6"/>
    <w:rsid w:val="00365DD4"/>
    <w:rsid w:val="003C113B"/>
    <w:rsid w:val="00544AF8"/>
    <w:rsid w:val="005E485E"/>
    <w:rsid w:val="008073A8"/>
    <w:rsid w:val="00857CA9"/>
    <w:rsid w:val="008D0B2B"/>
    <w:rsid w:val="00AC5A7D"/>
    <w:rsid w:val="00AD260B"/>
    <w:rsid w:val="00AF7C92"/>
    <w:rsid w:val="00B576C8"/>
    <w:rsid w:val="00B609DD"/>
    <w:rsid w:val="00CF5ED1"/>
    <w:rsid w:val="00D634DD"/>
    <w:rsid w:val="00D76671"/>
    <w:rsid w:val="00E7511C"/>
    <w:rsid w:val="00F0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06"/>
  </w:style>
  <w:style w:type="paragraph" w:styleId="Heading1">
    <w:name w:val="heading 1"/>
    <w:next w:val="Normal"/>
    <w:link w:val="Heading1Char"/>
    <w:uiPriority w:val="9"/>
    <w:qFormat/>
    <w:rsid w:val="00AC5A7D"/>
    <w:pPr>
      <w:keepNext/>
      <w:keepLines/>
      <w:spacing w:after="7" w:line="254" w:lineRule="auto"/>
      <w:ind w:left="10" w:right="5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206"/>
    <w:pPr>
      <w:spacing w:after="0" w:line="240" w:lineRule="auto"/>
    </w:pPr>
  </w:style>
  <w:style w:type="table" w:styleId="TableGrid">
    <w:name w:val="Table Grid"/>
    <w:basedOn w:val="TableNormal"/>
    <w:uiPriority w:val="59"/>
    <w:rsid w:val="00131206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B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C5A7D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</dc:creator>
  <cp:lastModifiedBy>esadm</cp:lastModifiedBy>
  <cp:revision>2</cp:revision>
  <cp:lastPrinted>2019-12-30T10:44:00Z</cp:lastPrinted>
  <dcterms:created xsi:type="dcterms:W3CDTF">2020-03-05T10:50:00Z</dcterms:created>
  <dcterms:modified xsi:type="dcterms:W3CDTF">2020-03-05T10:50:00Z</dcterms:modified>
</cp:coreProperties>
</file>