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0B3" w:rsidRDefault="007660B3" w:rsidP="007660B3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osnovu člana  32. stav 1. tačka 8. a u vezi sa članom 66. stav 3. Zakona o lokalnoj samoupravi („Službeni glasnik RS“, broj 129/07, 83/14, 101/16101/2016 - dr. zakon, 47/2018 i 111/2021 - dr. zakon), člana 69. stav 1. tačka 9. Zakona o javnim preduzećima („Službeni glasnik RS“, broj 15/2016 i 88/2019), člana 46. stav 1. tačka 17. Statuta grada Novog Pazara („Službeni list grada Novog Pazara“, broj 6/2019), člana 137. Poslovnika Skupštine grada Novog Pazara („Službeni list grada Novog Pazara“, br. 6/2019), Skupština grada Novog Pazara, na sednici održanoj 20. decembra 2021. godine, donosi </w:t>
      </w:r>
    </w:p>
    <w:p w:rsidR="00382F5F" w:rsidRDefault="00382F5F" w:rsidP="007660B3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7660B3" w:rsidRDefault="007660B3" w:rsidP="007660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/>
        </w:rPr>
      </w:pPr>
      <w:r>
        <w:rPr>
          <w:rFonts w:ascii="Times New Roman" w:hAnsi="Times New Roman"/>
          <w:b/>
          <w:sz w:val="24"/>
          <w:szCs w:val="24"/>
          <w:lang/>
        </w:rPr>
        <w:t>ODLUKU</w:t>
      </w:r>
    </w:p>
    <w:p w:rsidR="007660B3" w:rsidRPr="007660B3" w:rsidRDefault="007660B3" w:rsidP="007660B3">
      <w:pPr>
        <w:autoSpaceDE w:val="0"/>
        <w:autoSpaceDN w:val="0"/>
        <w:adjustRightInd w:val="0"/>
        <w:spacing w:after="0" w:line="240" w:lineRule="auto"/>
        <w:jc w:val="center"/>
        <w:rPr>
          <w:rStyle w:val="FontStyle109"/>
          <w:rFonts w:ascii="Times New Roman" w:hAnsi="Times New Roman"/>
          <w:sz w:val="24"/>
          <w:szCs w:val="24"/>
          <w:lang w:eastAsia="sr-Cyrl-CS"/>
        </w:rPr>
      </w:pPr>
      <w:r>
        <w:rPr>
          <w:rFonts w:ascii="Times New Roman" w:hAnsi="Times New Roman"/>
          <w:b/>
          <w:sz w:val="24"/>
          <w:szCs w:val="24"/>
          <w:lang/>
        </w:rPr>
        <w:t>O IZMENI ODLUKE O USKLAĐIVANJU POSLOVANJA JKP „GRADSKA ČISTOĆA“ NOVI PAZAR SA ZAKONOM O JAVNIM PREDUZEĆIMA</w:t>
      </w:r>
    </w:p>
    <w:p w:rsidR="007660B3" w:rsidRDefault="007660B3" w:rsidP="007660B3">
      <w:pPr>
        <w:autoSpaceDE w:val="0"/>
        <w:autoSpaceDN w:val="0"/>
        <w:adjustRightInd w:val="0"/>
        <w:spacing w:after="0" w:line="240" w:lineRule="auto"/>
        <w:jc w:val="center"/>
      </w:pPr>
    </w:p>
    <w:p w:rsidR="007660B3" w:rsidRDefault="007660B3" w:rsidP="007660B3">
      <w:pPr>
        <w:autoSpaceDE w:val="0"/>
        <w:autoSpaceDN w:val="0"/>
        <w:adjustRightInd w:val="0"/>
        <w:spacing w:after="0" w:line="240" w:lineRule="auto"/>
        <w:jc w:val="center"/>
      </w:pPr>
    </w:p>
    <w:p w:rsidR="007660B3" w:rsidRDefault="007660B3" w:rsidP="007660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 1.</w:t>
      </w:r>
    </w:p>
    <w:p w:rsidR="007660B3" w:rsidRDefault="007660B3" w:rsidP="007660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60B3" w:rsidRDefault="007660B3" w:rsidP="007660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60B3" w:rsidRPr="007660B3" w:rsidRDefault="007660B3" w:rsidP="007660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</w:rPr>
        <w:t xml:space="preserve">U članu 9. stav 1. Odluke o usklađivanju poslovanja JKP </w:t>
      </w:r>
      <w:r>
        <w:rPr>
          <w:rFonts w:ascii="Times New Roman" w:hAnsi="Times New Roman"/>
          <w:sz w:val="24"/>
          <w:szCs w:val="24"/>
          <w:lang/>
        </w:rPr>
        <w:t>„</w:t>
      </w:r>
      <w:r>
        <w:rPr>
          <w:rFonts w:ascii="Times New Roman" w:hAnsi="Times New Roman"/>
          <w:sz w:val="24"/>
          <w:szCs w:val="24"/>
        </w:rPr>
        <w:t xml:space="preserve">Gradska </w:t>
      </w:r>
      <w:r>
        <w:rPr>
          <w:rFonts w:ascii="Times New Roman" w:hAnsi="Times New Roman"/>
          <w:sz w:val="24"/>
          <w:szCs w:val="24"/>
          <w:lang/>
        </w:rPr>
        <w:t>čistoća“ Novi Pazar sa Zakonom o javnim preduzećima („Sl. list grada Novog Pazara“, br. 12/16), umesto reči „ul. 28. novembra br. 35“, u</w:t>
      </w:r>
      <w:r w:rsidR="00382F5F">
        <w:rPr>
          <w:rFonts w:ascii="Times New Roman" w:hAnsi="Times New Roman"/>
          <w:sz w:val="24"/>
          <w:szCs w:val="24"/>
          <w:lang/>
        </w:rPr>
        <w:t>p</w:t>
      </w:r>
      <w:r>
        <w:rPr>
          <w:rFonts w:ascii="Times New Roman" w:hAnsi="Times New Roman"/>
          <w:sz w:val="24"/>
          <w:szCs w:val="24"/>
          <w:lang/>
        </w:rPr>
        <w:t>isuju se reči: „ul. Čerkez mahala 10b“.</w:t>
      </w:r>
    </w:p>
    <w:p w:rsidR="007660B3" w:rsidRDefault="007660B3" w:rsidP="007660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60B3" w:rsidRDefault="007660B3" w:rsidP="007660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60B3" w:rsidRDefault="007660B3" w:rsidP="007660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 2.</w:t>
      </w:r>
    </w:p>
    <w:p w:rsidR="007660B3" w:rsidRDefault="007660B3" w:rsidP="00766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60B3" w:rsidRDefault="007660B3" w:rsidP="007660B3">
      <w:pPr>
        <w:ind w:firstLine="720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Ova Odluka stupa na snagu osmog dana od dana objavljivanja u </w:t>
      </w:r>
      <w:r>
        <w:rPr>
          <w:rFonts w:ascii="Times New Roman" w:hAnsi="Times New Roman"/>
          <w:sz w:val="24"/>
          <w:szCs w:val="24"/>
          <w:lang w:val="sr-Latn-CS"/>
        </w:rPr>
        <w:t>„</w:t>
      </w:r>
      <w:r>
        <w:rPr>
          <w:rFonts w:ascii="Times New Roman" w:hAnsi="Times New Roman"/>
          <w:sz w:val="24"/>
          <w:szCs w:val="24"/>
          <w:lang w:val="pl-PL"/>
        </w:rPr>
        <w:t>Službenom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listu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grada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Novog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Pazara</w:t>
      </w:r>
      <w:r>
        <w:rPr>
          <w:rFonts w:ascii="Times New Roman" w:hAnsi="Times New Roman"/>
          <w:sz w:val="24"/>
          <w:szCs w:val="24"/>
          <w:lang w:val="sr-Latn-CS"/>
        </w:rPr>
        <w:t>”.</w:t>
      </w:r>
    </w:p>
    <w:p w:rsidR="007660B3" w:rsidRDefault="007660B3" w:rsidP="007660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60B3" w:rsidRDefault="007660B3" w:rsidP="007660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60B3" w:rsidRDefault="007660B3" w:rsidP="007660B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SKUPŠTINA GRADA NOVOG PAZARA</w:t>
      </w:r>
    </w:p>
    <w:p w:rsidR="007660B3" w:rsidRDefault="007660B3" w:rsidP="007660B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60B3" w:rsidRDefault="007660B3" w:rsidP="007660B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60B3" w:rsidRDefault="007660B3" w:rsidP="007660B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60B3" w:rsidRDefault="007660B3" w:rsidP="007660B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</w:t>
      </w:r>
      <w:r>
        <w:rPr>
          <w:rFonts w:ascii="Times New Roman" w:hAnsi="Times New Roman"/>
          <w:bCs/>
          <w:sz w:val="24"/>
          <w:szCs w:val="24"/>
          <w:lang w:val="sr-Cyrl-CS"/>
        </w:rPr>
        <w:t>roj</w:t>
      </w:r>
      <w:r>
        <w:rPr>
          <w:rFonts w:ascii="Times New Roman" w:hAnsi="Times New Roman"/>
          <w:bCs/>
          <w:sz w:val="24"/>
          <w:szCs w:val="24"/>
        </w:rPr>
        <w:t>: 023-63/21</w:t>
      </w:r>
    </w:p>
    <w:p w:rsidR="007660B3" w:rsidRDefault="007660B3" w:rsidP="007660B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sr-Latn-CS"/>
        </w:rPr>
        <w:t xml:space="preserve">U Novom Pazaru, </w:t>
      </w:r>
      <w:r>
        <w:rPr>
          <w:rFonts w:ascii="Times New Roman" w:hAnsi="Times New Roman"/>
          <w:bCs/>
          <w:sz w:val="24"/>
          <w:szCs w:val="24"/>
        </w:rPr>
        <w:t>20. decembra 2021. godine</w:t>
      </w:r>
    </w:p>
    <w:p w:rsidR="007660B3" w:rsidRDefault="007660B3" w:rsidP="007660B3">
      <w:pPr>
        <w:spacing w:after="0" w:line="240" w:lineRule="auto"/>
        <w:ind w:left="6480"/>
        <w:jc w:val="center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</w:rPr>
        <w:t>PREDSEDNICA</w:t>
      </w:r>
    </w:p>
    <w:p w:rsidR="002F09A1" w:rsidRDefault="007660B3" w:rsidP="007660B3">
      <w:pPr>
        <w:ind w:left="648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Dr Anela Šemsović</w:t>
      </w:r>
    </w:p>
    <w:sectPr w:rsidR="002F09A1" w:rsidSect="002F0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660B3"/>
    <w:rsid w:val="00141D63"/>
    <w:rsid w:val="002F09A1"/>
    <w:rsid w:val="00330098"/>
    <w:rsid w:val="00382F5F"/>
    <w:rsid w:val="00766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0B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09">
    <w:name w:val="Font Style109"/>
    <w:uiPriority w:val="99"/>
    <w:rsid w:val="007660B3"/>
    <w:rPr>
      <w:rFonts w:ascii="Sylfaen" w:hAnsi="Sylfaen" w:cs="Sylfaen" w:hint="default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9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1021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esadm</dc:creator>
  <cp:lastModifiedBy>esadm</cp:lastModifiedBy>
  <cp:revision>4</cp:revision>
  <cp:lastPrinted>2021-12-22T12:10:00Z</cp:lastPrinted>
  <dcterms:created xsi:type="dcterms:W3CDTF">2021-12-22T11:59:00Z</dcterms:created>
  <dcterms:modified xsi:type="dcterms:W3CDTF">2021-12-22T12:13:00Z</dcterms:modified>
</cp:coreProperties>
</file>