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 xml:space="preserve">Na </w:t>
      </w:r>
      <w:r w:rsidRPr="008D3907">
        <w:rPr>
          <w:sz w:val="24"/>
          <w:szCs w:val="24"/>
        </w:rPr>
        <w:t>osnovu člana 2. stav 1. Zakona o komunalnoj miliciji (</w:t>
      </w:r>
      <w:r w:rsidR="009A105D" w:rsidRPr="008D3907">
        <w:rPr>
          <w:sz w:val="24"/>
          <w:szCs w:val="24"/>
        </w:rPr>
        <w:t>„</w:t>
      </w:r>
      <w:r w:rsidRPr="008D3907">
        <w:rPr>
          <w:sz w:val="24"/>
          <w:szCs w:val="24"/>
        </w:rPr>
        <w:t>Službeni glasnik RS</w:t>
      </w:r>
      <w:r w:rsidR="009A105D" w:rsidRPr="008D3907">
        <w:rPr>
          <w:sz w:val="24"/>
          <w:szCs w:val="24"/>
        </w:rPr>
        <w:t>“</w:t>
      </w:r>
      <w:r w:rsidRPr="008D3907">
        <w:rPr>
          <w:sz w:val="24"/>
          <w:szCs w:val="24"/>
        </w:rPr>
        <w:t>, br. 49/2019),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članu 24.stav 2.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Zakona o lokalnoj samoupravi (</w:t>
      </w:r>
      <w:r w:rsidR="009A105D" w:rsidRPr="008D3907">
        <w:rPr>
          <w:sz w:val="24"/>
          <w:szCs w:val="24"/>
        </w:rPr>
        <w:t>„</w:t>
      </w:r>
      <w:r w:rsidRPr="008D3907">
        <w:rPr>
          <w:sz w:val="24"/>
          <w:szCs w:val="24"/>
        </w:rPr>
        <w:t>Sl. glasnik RS</w:t>
      </w:r>
      <w:r w:rsidR="009A105D" w:rsidRPr="008D3907">
        <w:rPr>
          <w:sz w:val="24"/>
          <w:szCs w:val="24"/>
        </w:rPr>
        <w:t>“</w:t>
      </w:r>
      <w:r w:rsidRPr="008D3907">
        <w:rPr>
          <w:sz w:val="24"/>
          <w:szCs w:val="24"/>
        </w:rPr>
        <w:t>, br. 129/2007, 83/2014 - dr.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zakon, 101/2016 - dr. zakon i 47/2018), člana 15. stav 1. tačka 29. i člana 46. stav 1. tačka 7.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Statuta grada Novog Pazara („Službeni list grada Novog Pazara“ broj 6/2019), Skupština 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sednici održanoj</w:t>
      </w:r>
      <w:r w:rsidRPr="008D3907">
        <w:rPr>
          <w:sz w:val="24"/>
          <w:szCs w:val="24"/>
        </w:rPr>
        <w:t xml:space="preserve"> </w:t>
      </w:r>
      <w:r w:rsidR="009A105D" w:rsidRPr="008D3907">
        <w:rPr>
          <w:sz w:val="24"/>
          <w:szCs w:val="24"/>
        </w:rPr>
        <w:t xml:space="preserve">25. februara </w:t>
      </w:r>
      <w:r w:rsidRPr="008D3907">
        <w:rPr>
          <w:sz w:val="24"/>
          <w:szCs w:val="24"/>
        </w:rPr>
        <w:t>2021. godine, donosi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ODLU</w:t>
      </w:r>
      <w:r w:rsidRPr="008D3907">
        <w:rPr>
          <w:b/>
          <w:sz w:val="24"/>
          <w:szCs w:val="24"/>
        </w:rPr>
        <w:t>KA</w:t>
      </w:r>
    </w:p>
    <w:p w:rsidR="00BB2B41" w:rsidRPr="008D3907" w:rsidRDefault="009914C9" w:rsidP="008D3907">
      <w:pPr>
        <w:jc w:val="center"/>
        <w:rPr>
          <w:sz w:val="24"/>
          <w:szCs w:val="24"/>
        </w:rPr>
      </w:pPr>
      <w:r w:rsidRPr="008D3907">
        <w:rPr>
          <w:b/>
          <w:sz w:val="24"/>
          <w:szCs w:val="24"/>
        </w:rPr>
        <w:t>O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KOMUNALNOJ MILICIJI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GRADA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NOVOG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PAZARA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OSNOVNE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ODREDBE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Član 1</w:t>
      </w:r>
      <w:r w:rsidR="008D3907">
        <w:rPr>
          <w:b/>
          <w:sz w:val="24"/>
          <w:szCs w:val="24"/>
        </w:rPr>
        <w:t>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Ovom Odlukom bliže se određuju poslovi i ovlašćenja komunalne milicije utvrđenih 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 xml:space="preserve">čijim obavljanjem se obezbeđuje izvršavanje nadležnosti grada Novog Pazara (u daljem </w:t>
      </w:r>
      <w:r w:rsidRPr="008D3907">
        <w:rPr>
          <w:sz w:val="24"/>
          <w:szCs w:val="24"/>
        </w:rPr>
        <w:t>tekstu: Grada),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kao i oblici i način ostvarivanja saradnje komunalne milicije sa ovlašćenim organizacijama,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inspekcijskim službama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građanima.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Član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2</w:t>
      </w:r>
      <w:r w:rsidR="008D3907">
        <w:rPr>
          <w:b/>
          <w:sz w:val="24"/>
          <w:szCs w:val="24"/>
        </w:rPr>
        <w:t>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obrazuje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unutrašnja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organizaciona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jedinicu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sastavu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uprave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izvorne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poverene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Pazara.</w:t>
      </w:r>
    </w:p>
    <w:p w:rsidR="008D3907" w:rsidRDefault="008D3907" w:rsidP="008D3907">
      <w:pPr>
        <w:ind w:firstLine="720"/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rukovodi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načelnik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Načelnika komunalne milicije raspoređuje Načelnik gradske uprave za izvorne i poverene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Pazara.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Načelnik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pored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rukovođenja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milicijom,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može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neposredno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 milicije.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Član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3</w:t>
      </w:r>
      <w:r w:rsidR="008D3907">
        <w:rPr>
          <w:b/>
          <w:sz w:val="24"/>
          <w:szCs w:val="24"/>
        </w:rPr>
        <w:t>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Komunalnoj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mogu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obrazovati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područne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organizacione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jedinice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određeno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područje Grada.</w:t>
      </w:r>
    </w:p>
    <w:p w:rsidR="008D3907" w:rsidRDefault="008D3907" w:rsidP="008D3907">
      <w:pPr>
        <w:ind w:firstLine="720"/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Područnom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jedinicom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rukovodi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šef.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Šefa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Područne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jedinice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raspoređuje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načelnik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Gradske uprave.</w:t>
      </w:r>
    </w:p>
    <w:p w:rsidR="00BB2B41" w:rsidRPr="008D3907" w:rsidRDefault="00BB2B41" w:rsidP="008D3907">
      <w:pPr>
        <w:jc w:val="both"/>
        <w:rPr>
          <w:sz w:val="24"/>
          <w:szCs w:val="24"/>
        </w:rPr>
        <w:sectPr w:rsidR="00BB2B41" w:rsidRPr="008D3907">
          <w:pgSz w:w="12240" w:h="15840"/>
          <w:pgMar w:top="1420" w:right="1320" w:bottom="280" w:left="1340" w:header="720" w:footer="720" w:gutter="0"/>
          <w:cols w:space="720"/>
        </w:sectPr>
      </w:pPr>
    </w:p>
    <w:p w:rsidR="00BB2B41" w:rsidRPr="008D3907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lastRenderedPageBreak/>
        <w:t>Član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4</w:t>
      </w:r>
      <w:r w:rsidR="008D3907">
        <w:rPr>
          <w:b/>
          <w:sz w:val="24"/>
          <w:szCs w:val="24"/>
        </w:rPr>
        <w:t>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uniformisani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milicionari.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Izuzetno od stava 1. ovog člana, poslove komunalne milicije mogu obavljati i 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uniforme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oznakama,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pisanom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nalogu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načelnika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Nalog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načelnika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uniforme 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oznakama obavezno sadrži: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D3907">
        <w:rPr>
          <w:sz w:val="24"/>
          <w:szCs w:val="24"/>
        </w:rPr>
        <w:t>podatke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patroli/komunalnim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postupaju;</w:t>
      </w:r>
    </w:p>
    <w:p w:rsidR="00BB2B41" w:rsidRPr="008D3907" w:rsidRDefault="009914C9" w:rsidP="008D390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D3907">
        <w:rPr>
          <w:sz w:val="24"/>
          <w:szCs w:val="24"/>
        </w:rPr>
        <w:t>oblast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kontrole;</w:t>
      </w:r>
    </w:p>
    <w:p w:rsidR="00BB2B41" w:rsidRPr="008D3907" w:rsidRDefault="009914C9" w:rsidP="008D390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D3907">
        <w:rPr>
          <w:sz w:val="24"/>
          <w:szCs w:val="24"/>
        </w:rPr>
        <w:t>tačnu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lokaciju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kojoj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kontrola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</w:p>
    <w:p w:rsidR="00BB2B41" w:rsidRPr="008D3907" w:rsidRDefault="009914C9" w:rsidP="008D390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D3907">
        <w:rPr>
          <w:sz w:val="24"/>
          <w:szCs w:val="24"/>
        </w:rPr>
        <w:t>vreme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kontrole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(početak-kraj).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Komunalni milicionar u izvršavanju naloga iz stava 3. ovog člana sačinjava izveštaj 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zatečenom stanju i preduzetim merama u kom upisuje i da li je kontrolisano lice zahtevalo/nije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zahtevalo na uvid nalog. Kada kontrolisano lice zahteva na uvid nalog, komunalni milicionar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kontrolisanom licu daje da potpiše da je izvršilo uvid u nalog iz sta</w:t>
      </w:r>
      <w:r w:rsidRPr="008D3907">
        <w:rPr>
          <w:sz w:val="24"/>
          <w:szCs w:val="24"/>
        </w:rPr>
        <w:t>va 3. ovog člana, 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unosi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konstataciju u slučaju odbijanja.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8D3907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POSLOVI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KOMUNALNE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MILICIJE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9A105D" w:rsidRDefault="00CE00FE" w:rsidP="008D39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8D3907">
        <w:rPr>
          <w:b/>
          <w:sz w:val="24"/>
          <w:szCs w:val="24"/>
        </w:rPr>
        <w:t>oslovi komunalne milicije</w:t>
      </w:r>
    </w:p>
    <w:p w:rsidR="008D3907" w:rsidRPr="008D3907" w:rsidRDefault="008D3907" w:rsidP="008D3907">
      <w:pPr>
        <w:jc w:val="center"/>
        <w:rPr>
          <w:b/>
          <w:sz w:val="24"/>
          <w:szCs w:val="24"/>
        </w:rPr>
      </w:pPr>
    </w:p>
    <w:p w:rsidR="00BB2B41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t>Član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5</w:t>
      </w:r>
      <w:r w:rsidR="008D3907">
        <w:rPr>
          <w:b/>
          <w:sz w:val="24"/>
          <w:szCs w:val="24"/>
        </w:rPr>
        <w:t>.</w:t>
      </w:r>
    </w:p>
    <w:p w:rsidR="008D3907" w:rsidRPr="008D3907" w:rsidRDefault="008D3907" w:rsidP="008D3907">
      <w:pPr>
        <w:jc w:val="center"/>
        <w:rPr>
          <w:b/>
          <w:sz w:val="24"/>
          <w:szCs w:val="24"/>
        </w:rPr>
      </w:pP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sarađuje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organizacijama,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vršiocem komunalne delatnosti grada, Odeljenjem za inspekcijske poslove Gradske uprave i 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građanima.</w:t>
      </w: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sarađuje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ministarstvom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nadležnim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unutrašnje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 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način i pod uslovima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propisanim zakonom.</w:t>
      </w: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Ovlašćene organizacije iz stava 1. ovog člana u skladu sa zakonom kojim se uređuje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organizacione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jedinice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uprave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preduzeća,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ustanove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osnovu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opšteg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akta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odlučuju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pojedinim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pravima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građana,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pravnih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ili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stranaka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(u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daljem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tekstu: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organizacije).</w:t>
      </w:r>
    </w:p>
    <w:p w:rsidR="00BB2B41" w:rsidRPr="008D3907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Vršioci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smislu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odredaba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 koje je za vršenje komunalne delatnosti osnovao Gra</w:t>
      </w:r>
      <w:r w:rsidRPr="008D3907">
        <w:rPr>
          <w:sz w:val="24"/>
          <w:szCs w:val="24"/>
        </w:rPr>
        <w:t>d, odnosno kojima je vršenje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poverio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(u daljem tekstu: vršilac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delatnosti).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FC649C" w:rsidRPr="008D3907" w:rsidRDefault="00FC649C" w:rsidP="008D3907">
      <w:pPr>
        <w:jc w:val="both"/>
        <w:rPr>
          <w:sz w:val="24"/>
          <w:szCs w:val="24"/>
        </w:rPr>
      </w:pPr>
    </w:p>
    <w:p w:rsidR="00BB2B41" w:rsidRDefault="009914C9" w:rsidP="008D3907">
      <w:pPr>
        <w:jc w:val="center"/>
        <w:rPr>
          <w:b/>
          <w:sz w:val="24"/>
          <w:szCs w:val="24"/>
        </w:rPr>
      </w:pPr>
      <w:r w:rsidRPr="008D3907">
        <w:rPr>
          <w:b/>
          <w:sz w:val="24"/>
          <w:szCs w:val="24"/>
        </w:rPr>
        <w:lastRenderedPageBreak/>
        <w:t>Član</w:t>
      </w:r>
      <w:r w:rsidRPr="008D3907">
        <w:rPr>
          <w:b/>
          <w:sz w:val="24"/>
          <w:szCs w:val="24"/>
        </w:rPr>
        <w:t xml:space="preserve"> </w:t>
      </w:r>
      <w:r w:rsidRPr="008D3907">
        <w:rPr>
          <w:b/>
          <w:sz w:val="24"/>
          <w:szCs w:val="24"/>
        </w:rPr>
        <w:t>6</w:t>
      </w:r>
      <w:r w:rsidR="008D3907">
        <w:rPr>
          <w:b/>
          <w:sz w:val="24"/>
          <w:szCs w:val="24"/>
        </w:rPr>
        <w:t>.</w:t>
      </w:r>
    </w:p>
    <w:p w:rsidR="008D3907" w:rsidRPr="008D3907" w:rsidRDefault="008D3907" w:rsidP="008D3907">
      <w:pPr>
        <w:jc w:val="center"/>
        <w:rPr>
          <w:b/>
          <w:sz w:val="24"/>
          <w:szCs w:val="24"/>
        </w:rPr>
      </w:pPr>
    </w:p>
    <w:p w:rsidR="009A105D" w:rsidRDefault="009914C9" w:rsidP="008D3907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Poslovi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su:</w:t>
      </w:r>
    </w:p>
    <w:p w:rsidR="008D3907" w:rsidRPr="008D3907" w:rsidRDefault="008D3907" w:rsidP="008D3907">
      <w:pPr>
        <w:ind w:firstLine="720"/>
        <w:jc w:val="both"/>
        <w:rPr>
          <w:sz w:val="24"/>
          <w:szCs w:val="24"/>
        </w:rPr>
      </w:pPr>
    </w:p>
    <w:p w:rsidR="00BB2B41" w:rsidRPr="008D3907" w:rsidRDefault="009914C9" w:rsidP="008D390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D3907">
        <w:rPr>
          <w:sz w:val="24"/>
          <w:szCs w:val="24"/>
        </w:rPr>
        <w:t>održavanje komunalnog i drugog zakonom uređenog reda od značaja za komunalnu delatnost,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sprečavanjem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narušavanja,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 uspostavljanjem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narušenog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reda, 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naročito: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zaštita javnih površina od bespravnog zauzeća i oštećivanja (ostavljanjem vozila, stvari i drugih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predmeta,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zapreka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vozila, postavljanjem privremenih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montažnih objekata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slično);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sprečavanj</w:t>
      </w:r>
      <w:r w:rsidRPr="008D3907">
        <w:rPr>
          <w:sz w:val="24"/>
          <w:szCs w:val="24"/>
        </w:rPr>
        <w:t>e ometanja u vršenju komunalnih delatnosti i zaštita komunalnih objekata i uređaja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urbanog mobilijara (namenski montažni objekti, oprema za igru i rekreaciju, javne česme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fontane,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klupe,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žardinjere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drugo)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prljanja,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oštećivanja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uništavanja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ljudsk</w:t>
      </w:r>
      <w:r w:rsidRPr="008D3907">
        <w:rPr>
          <w:sz w:val="24"/>
          <w:szCs w:val="24"/>
        </w:rPr>
        <w:t>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faktorom;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suzbijanje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nedozvoljenog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javnim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površinama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javnim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mestima;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kontrola održavanja i zaštita čistoće na javnim površinama (ostavljanje građevinskog šuta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drugog otpada na javnim površinama, kao i vršenje drugih radnji kojima se narušava urednost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čistoća grada);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kontrola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održavanja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zoohigijene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načina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držanja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izvođenja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kućnih ljubimaca;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kontrola nepropisnog parkiranja i korišćenja parkirališta u skladu sa propisima i saobraćajnom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signalizacijom;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vršenje kontrole nad primenom zakona i drugih propisa i opštih akata iz oblasti komunalne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 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nadležnosti Grada: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sprečavanje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</w:t>
      </w:r>
      <w:r w:rsidRPr="008D3907">
        <w:rPr>
          <w:sz w:val="24"/>
          <w:szCs w:val="24"/>
        </w:rPr>
        <w:t>adnji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prljaju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oštećuju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spomenici,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spomen-ploče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skulpturna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održavanje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reda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vodenom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prostoru, obalama reka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jezera;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ostvarivanje nadzora u javnom gradskom, prigradskom i drugom lokalnom saobraćaju, 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 i propisima grad</w:t>
      </w:r>
      <w:r w:rsidRPr="008D3907">
        <w:rPr>
          <w:sz w:val="24"/>
          <w:szCs w:val="24"/>
        </w:rPr>
        <w:t>a, koji se odnosi na:</w:t>
      </w:r>
    </w:p>
    <w:p w:rsidR="00BB2B41" w:rsidRPr="008D3907" w:rsidRDefault="009914C9" w:rsidP="008D390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3907">
        <w:rPr>
          <w:sz w:val="24"/>
          <w:szCs w:val="24"/>
        </w:rPr>
        <w:t>taksi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prevoz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(otkrivanje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nelegalnog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taksi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prevoza,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korišćenje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taksi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stajališta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propisima i horizontalnom i vertikalnom signalizacijom, sprečavanje parkiranja taksi vozila van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taksi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stajališta, urednost i čistoća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taksi vozila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dr.);</w:t>
      </w:r>
    </w:p>
    <w:p w:rsidR="00BB2B41" w:rsidRPr="00B723BC" w:rsidRDefault="009914C9" w:rsidP="00B723B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723BC">
        <w:rPr>
          <w:sz w:val="24"/>
          <w:szCs w:val="24"/>
        </w:rPr>
        <w:t>zaštita životne sredine, a naročito u oblasti zaštite od buke, zaštite vazduha od zagađivanja,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zaštite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prirode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zaštićenih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područja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koja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proglašava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nadležni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organ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Grada,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kontrole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nad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skupljanjem,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transportom,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skladištenjem,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tretmanom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odlaganjem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komunalnog,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internog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neopasnog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otpada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 dr.;</w:t>
      </w:r>
    </w:p>
    <w:p w:rsidR="00BB2B41" w:rsidRPr="00B723BC" w:rsidRDefault="009914C9" w:rsidP="00B723B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723BC">
        <w:rPr>
          <w:sz w:val="24"/>
          <w:szCs w:val="24"/>
        </w:rPr>
        <w:t>zaštita opštinskih i nekategorisanih puteva, ulica i državnih puteva iz nadležnosti Grada 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pripadajućih putnih objekata od nepropisnog zauzeća i oštećivanja, odnosno svakog činjenja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kojim se oštećuje ili bi se mogao oštetiti put ili ometati odvijanje saobraćaja na putu, kao i zaštita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pešačkih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staza, saobraćajnica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u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naselju, saobraćajnih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oznaka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signalizacije;</w:t>
      </w:r>
    </w:p>
    <w:p w:rsidR="00BB2B41" w:rsidRPr="00B723BC" w:rsidRDefault="009914C9" w:rsidP="00B723B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723BC">
        <w:rPr>
          <w:sz w:val="24"/>
          <w:szCs w:val="24"/>
        </w:rPr>
        <w:t>zaštita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kulturnih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dobara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drugih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javnih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objekata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od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značaja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Grad;</w:t>
      </w:r>
    </w:p>
    <w:p w:rsidR="00BB2B41" w:rsidRPr="00B723BC" w:rsidRDefault="009914C9" w:rsidP="00B723B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723BC">
        <w:rPr>
          <w:sz w:val="24"/>
          <w:szCs w:val="24"/>
        </w:rPr>
        <w:lastRenderedPageBreak/>
        <w:t>podrška sprovođenju propisa kojima se obezbeđuje nesmetano odvijanje života u Gradu,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očuvanje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dobara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 izvršavanje drugih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zadataka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iz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nadležnosti Grada;</w:t>
      </w:r>
    </w:p>
    <w:p w:rsidR="00BB2B41" w:rsidRPr="00B723BC" w:rsidRDefault="009914C9" w:rsidP="00B723B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723BC">
        <w:rPr>
          <w:sz w:val="24"/>
          <w:szCs w:val="24"/>
        </w:rPr>
        <w:t>vršenje kontrole nad primenom zakona kojim se uređuju državni simboli, osim u odnosu na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državne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organe;</w:t>
      </w:r>
    </w:p>
    <w:p w:rsidR="00BB2B41" w:rsidRPr="00B723BC" w:rsidRDefault="009914C9" w:rsidP="00B723B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723BC">
        <w:rPr>
          <w:sz w:val="24"/>
          <w:szCs w:val="24"/>
        </w:rPr>
        <w:t>drugi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poslovi, u skladu sa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zakonom.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sarađuje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jedinica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lokalne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samouprave,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razmenjuje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podatke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ostvaruje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oblike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zajedničkog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 okviru uzajamnog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pružanja stručne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pomoći.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B723BC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7</w:t>
      </w:r>
      <w:r w:rsidR="009A105D" w:rsidRPr="00B723BC">
        <w:rPr>
          <w:b/>
          <w:sz w:val="24"/>
          <w:szCs w:val="24"/>
        </w:rPr>
        <w:t>.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Poslovi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organizovanim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prisustvom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milicionara na mestima održavanja reda, preduzimanjem drugih preventivnih mera i primenom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predviđenih ovlašćenja 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 svom radu komunalni milicionari rukovode se principom rada sa najmanjim štetnim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posledicama,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 sredstva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prinude primenjuju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samo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apsolutno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nužno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koja 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neophodna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izvršavanje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zadataka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bez nepotrebnih štetnih posledica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 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B723B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OVLAŠĆENJA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KOMUNALNE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MILICIJE</w:t>
      </w:r>
    </w:p>
    <w:p w:rsidR="00B723BC" w:rsidRPr="00B723BC" w:rsidRDefault="00B723BC" w:rsidP="00B723BC">
      <w:pPr>
        <w:pStyle w:val="ListParagraph"/>
        <w:ind w:left="720"/>
        <w:rPr>
          <w:b/>
          <w:sz w:val="24"/>
          <w:szCs w:val="24"/>
        </w:rPr>
      </w:pPr>
    </w:p>
    <w:p w:rsidR="00FC649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Obavezna uputstva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8</w:t>
      </w:r>
      <w:r w:rsidR="00B723BC" w:rsidRP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Načelnik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obavezna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uputstva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drugim propisima.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Obavezna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uputstva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pisanim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putem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saopštavaju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usmeno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 strane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vođe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smene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isticanjem 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oglasnu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tablu.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Komunalni milicionar u nalog o realizaciji službenog zadatka upisuje da je upoznat 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datim uputstvom, a vođa smene sačinjava zapisnik o saopštavanju obaveznog uputstva u kome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konstatuje dan, vreme, ime i prezime komunalnih milicionara kojima je saopšteno obavezno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uputstvo,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kao i dan isticanja obaveznog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uputstva 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oglasnu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tablu.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Obavezna u</w:t>
      </w:r>
      <w:r w:rsidRPr="008D3907">
        <w:rPr>
          <w:sz w:val="24"/>
          <w:szCs w:val="24"/>
        </w:rPr>
        <w:t>putstva primenjuju se danom saopštavanja komunalnim milicionarima i važe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do opoziva.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 datim obaveznim uputstvima vodi se evidencija. Evidencija obavezno sadrži naziv,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broj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datum,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saopštavanja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isticanja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oglasnu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tablu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obaveznog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uputstva,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može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</w:t>
      </w:r>
      <w:r w:rsidRPr="008D3907">
        <w:rPr>
          <w:sz w:val="24"/>
          <w:szCs w:val="24"/>
        </w:rPr>
        <w:t>adržati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podatke.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723BC" w:rsidRDefault="00B723BC" w:rsidP="00B723BC">
      <w:pPr>
        <w:jc w:val="center"/>
        <w:rPr>
          <w:b/>
          <w:sz w:val="24"/>
          <w:szCs w:val="24"/>
        </w:rPr>
      </w:pPr>
    </w:p>
    <w:p w:rsidR="00CE00FE" w:rsidRDefault="00CE00FE" w:rsidP="00B723BC">
      <w:pPr>
        <w:jc w:val="center"/>
        <w:rPr>
          <w:b/>
          <w:sz w:val="24"/>
          <w:szCs w:val="24"/>
        </w:rPr>
      </w:pPr>
    </w:p>
    <w:p w:rsidR="00CE00FE" w:rsidRDefault="00CE00FE" w:rsidP="00B723BC">
      <w:pPr>
        <w:jc w:val="center"/>
        <w:rPr>
          <w:b/>
          <w:sz w:val="24"/>
          <w:szCs w:val="24"/>
        </w:rPr>
      </w:pPr>
    </w:p>
    <w:p w:rsidR="00CE00FE" w:rsidRDefault="00CE00FE" w:rsidP="00B723BC">
      <w:pPr>
        <w:jc w:val="center"/>
        <w:rPr>
          <w:b/>
          <w:sz w:val="24"/>
          <w:szCs w:val="24"/>
        </w:rPr>
      </w:pPr>
    </w:p>
    <w:p w:rsidR="00CE00FE" w:rsidRDefault="00CE00FE" w:rsidP="00B723BC">
      <w:pPr>
        <w:jc w:val="center"/>
        <w:rPr>
          <w:b/>
          <w:sz w:val="24"/>
          <w:szCs w:val="24"/>
        </w:rPr>
      </w:pPr>
    </w:p>
    <w:p w:rsidR="00BB2B41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lastRenderedPageBreak/>
        <w:t>Vrste ovlašćenja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9</w:t>
      </w:r>
      <w:r w:rsidR="00B723BC" w:rsidRP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sledeća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ovlašćenja: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upozorenje;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usmeno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naređenje;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provera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identiteta;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dovođenje;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zaustavljanje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pregled lica,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predmeta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vozila;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privremeno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oduzimanje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predmeta;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audio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 video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snimanje;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upotreba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sredstava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prinude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i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fizičke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snage,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sredstava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vezivanje,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raspršivača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nadražujućim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dejstvom i službene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palice;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prikupljanje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obaveštenja;</w:t>
      </w:r>
    </w:p>
    <w:p w:rsidR="00BB2B41" w:rsidRPr="00B723BC" w:rsidRDefault="009914C9" w:rsidP="00B723B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723BC">
        <w:rPr>
          <w:sz w:val="24"/>
          <w:szCs w:val="24"/>
        </w:rPr>
        <w:t>druga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ovlašćenja u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skladu sa</w:t>
      </w:r>
      <w:r w:rsidRPr="00B723BC">
        <w:rPr>
          <w:sz w:val="24"/>
          <w:szCs w:val="24"/>
        </w:rPr>
        <w:t xml:space="preserve"> </w:t>
      </w:r>
      <w:r w:rsidRPr="00B723BC">
        <w:rPr>
          <w:sz w:val="24"/>
          <w:szCs w:val="24"/>
        </w:rPr>
        <w:t>zakonom.</w:t>
      </w:r>
    </w:p>
    <w:p w:rsidR="008D3907" w:rsidRPr="008D3907" w:rsidRDefault="008D3907" w:rsidP="008D3907">
      <w:pPr>
        <w:jc w:val="both"/>
        <w:rPr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Ovlašćenja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utvrđena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primenjuju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uslovima i na način utvrđenim zakonom kojim se uređuju unutrašnji poslovi i podzakonskim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propisima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 policijskim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ovlašćenjima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načinu obavljanju policijskih poslova.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9A105D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Ostala ovlašćenja komunalnog milicionara</w:t>
      </w:r>
    </w:p>
    <w:p w:rsidR="009A105D" w:rsidRPr="008D3907" w:rsidRDefault="009A105D" w:rsidP="008D3907">
      <w:pPr>
        <w:jc w:val="both"/>
        <w:rPr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10</w:t>
      </w:r>
      <w:r w:rsidR="00B723BC" w:rsidRP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Kada je za to ovlašćen zakonom, drugim propisima i opštim aktom Grada, 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 može izdati prekršajni nalog, podneti prijavu nadležnom organu za učinjeno krivično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delo, podneti zahtev za pokretanje prekr</w:t>
      </w:r>
      <w:r w:rsidRPr="008D3907">
        <w:rPr>
          <w:sz w:val="24"/>
          <w:szCs w:val="24"/>
        </w:rPr>
        <w:t>šajnog postupka i obavestiti drugi nadležni organ 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preduzme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svoje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nadležnosti.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donošenje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rešenja,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primenjuje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odredbe zakona o opštem upravnom postupku ili drugog zakona kojim je ovlašćen za donošenje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rešenja.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Protiv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rešenja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može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izjaviti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žalba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Gradskom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veću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 roku 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15 dana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dostavljanja rešenja.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8D3907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Ostvarivanje nadzora i kontrole parkiranja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11</w:t>
      </w:r>
      <w:r w:rsidR="00B723BC" w:rsidRP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Radi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sprečavanja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ugrožavanja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bezbednosti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učesnika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saobraćaju,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omogućavanja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odvijanja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saobraćaja,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preduzimanje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uklanjanja,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premeštanja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kao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postavljanja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uređaja kojima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sprečava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odvoženje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 xml:space="preserve">Mere i ovlašćenja iz stava 1. ovog člana, komunalni milicionar preduzima prilikom </w:t>
      </w:r>
      <w:r w:rsidRPr="008D3907">
        <w:rPr>
          <w:sz w:val="24"/>
          <w:szCs w:val="24"/>
        </w:rPr>
        <w:lastRenderedPageBreak/>
        <w:t>ostvarivanja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nadzora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kontrole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parkiranja.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zatekne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parkirano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ili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zaustavljeno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suprotno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odredbama Zakona</w:t>
      </w:r>
      <w:r w:rsidRPr="008D3907">
        <w:rPr>
          <w:sz w:val="24"/>
          <w:szCs w:val="24"/>
        </w:rPr>
        <w:t xml:space="preserve"> o bezbednosti saobraćaja na putevima, odnosno kada na putu, odnosno mestu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koje 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dozvoljeno zaustavljanje i parkiranje vozila, zatekne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odbačeno vozilo.</w:t>
      </w:r>
    </w:p>
    <w:p w:rsidR="00BB2B41" w:rsidRPr="008D3907" w:rsidRDefault="009914C9" w:rsidP="008D3907">
      <w:pPr>
        <w:jc w:val="both"/>
        <w:rPr>
          <w:sz w:val="24"/>
          <w:szCs w:val="24"/>
        </w:rPr>
      </w:pPr>
      <w:r w:rsidRPr="008D3907">
        <w:rPr>
          <w:sz w:val="24"/>
          <w:szCs w:val="24"/>
        </w:rPr>
        <w:t>Kada komunalni milicionar uoči nepropisno parkirano ili zaustavljeno vozilo, izdaće vozaču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usmeno n</w:t>
      </w:r>
      <w:r w:rsidRPr="008D3907">
        <w:rPr>
          <w:sz w:val="24"/>
          <w:szCs w:val="24"/>
        </w:rPr>
        <w:t>aređenje da odmah ukloni vozilo pod pretnjom prinudnog izvršenja, a kada vozač nije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prisutan na licu mesta donosi rešenje u pisanoj formi, kojim nalaže uklanjanje vozila u roku koji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može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biti kraći od jednog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minuta.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Rešenje iz stava 3. ovog člana komuna</w:t>
      </w:r>
      <w:r w:rsidRPr="008D3907">
        <w:rPr>
          <w:sz w:val="24"/>
          <w:szCs w:val="24"/>
        </w:rPr>
        <w:t>lni milicionar postavlja na vetrobranskom staklu vozila ili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drugom vidnom mestu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time 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smatra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isto uručeno vozaču.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 slučaju kada komunalni milicionar uoči odbačeno vozilo, postupiće u skladu sa odredbama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stava 3. i 4. ovog člana, koje se odnose na nepropisno parkirano ili zaustavljeno vozilo, a kada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vozač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zatečen 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licu mesta.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Ukoliko vozač, odnosno vlasnik odbačenog vozila u ostavljenom roku propisanim zakonom 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ukloni,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 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premesti vozilo, 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izdaće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nalog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 uklanjanju vozila.</w:t>
      </w:r>
    </w:p>
    <w:p w:rsidR="00FC649C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Uklanjanje vozila na teritoriji grada Novog Pazara obavlja JKP "Parking Servis" Novi Pazar.</w:t>
      </w:r>
      <w:r w:rsidRPr="008D3907">
        <w:rPr>
          <w:sz w:val="24"/>
          <w:szCs w:val="24"/>
        </w:rPr>
        <w:t xml:space="preserve"> 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izdaje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nalog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postavljanje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uređaja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kojim</w:t>
      </w:r>
      <w:r w:rsidRPr="008D3907">
        <w:rPr>
          <w:sz w:val="24"/>
          <w:szCs w:val="24"/>
        </w:rPr>
        <w:t>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sprečava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odvoženje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(blokiranje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vozila)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slučaju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uoči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nepropisno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parkirano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vozilo</w:t>
      </w:r>
      <w:r w:rsidR="00FC649C"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koje se iz tehničkih razloga ne može ukloniti, a koje ugrožava bezbednost učesnika u saobraćaju,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onemogućava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bezbedno odvijanje saobraćaja.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Ukoliko komunalni milicionar otkrije prekršaj putem video nadzora ili foto-zapisa može, kada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to postoje uslovi, da u elektronskoj formi donese rešenje, odnosno izda nalog, u skladu 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zakonom.</w:t>
      </w:r>
    </w:p>
    <w:p w:rsidR="00BB2B41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vodi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evidencije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primeni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</w:t>
      </w:r>
      <w:r w:rsidRPr="008D3907">
        <w:rPr>
          <w:sz w:val="24"/>
          <w:szCs w:val="24"/>
        </w:rPr>
        <w:t>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uklanjanja,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premeštanja vozila, kao i postavljanja uređaja kojima se sprečava odvoženje vozila prilikom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ostvarivanja nadzora i kontrole parkiranja na teritoriji Grada shodno odredbama akta kojim 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bliže uređuje način vršenja kontrole i neposred</w:t>
      </w:r>
      <w:r w:rsidRPr="008D3907">
        <w:rPr>
          <w:sz w:val="24"/>
          <w:szCs w:val="24"/>
        </w:rPr>
        <w:t>nog regulisanja saobraćaja na putevima, kao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vođenje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obaveznih evidencija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 primeni posebnih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ovlašćenja.</w:t>
      </w:r>
    </w:p>
    <w:p w:rsidR="00B723BC" w:rsidRPr="008D3907" w:rsidRDefault="00B723BC" w:rsidP="00B723BC">
      <w:pPr>
        <w:ind w:firstLine="720"/>
        <w:jc w:val="both"/>
        <w:rPr>
          <w:sz w:val="24"/>
          <w:szCs w:val="24"/>
        </w:rPr>
      </w:pPr>
    </w:p>
    <w:p w:rsidR="008D3907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Izdavanje prekršajnog naloga</w:t>
      </w:r>
    </w:p>
    <w:p w:rsidR="00B723BC" w:rsidRPr="008D3907" w:rsidRDefault="00B723BC" w:rsidP="008D3907">
      <w:pPr>
        <w:jc w:val="both"/>
        <w:rPr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12</w:t>
      </w:r>
      <w:r w:rsidR="00B723BC" w:rsidRP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Komunalni milicionar izdaje prekršajni nalog u skladu sa odredbama zakona kojim se uređuju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prekršaji.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Izuz</w:t>
      </w:r>
      <w:r w:rsidRPr="008D3907">
        <w:rPr>
          <w:sz w:val="24"/>
          <w:szCs w:val="24"/>
        </w:rPr>
        <w:t>etno, kada učinilac prekršaja nije zatečen na licu mesta, komunalni milicionar u skladu 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 može primeniti ovlašćenje prikupljanja obaveštenja, podataka i informacija od lica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koje se osnovano pretpostavlja da raspolaže istim u cilju otkrivanja uč</w:t>
      </w:r>
      <w:r w:rsidRPr="008D3907">
        <w:rPr>
          <w:sz w:val="24"/>
          <w:szCs w:val="24"/>
        </w:rPr>
        <w:t>inioca prekršaja, kao i 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pribavi potrebne podatke i informacije u saradnji sa ministarstvom nadležnim za unutrašnje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Kada komunalni milicionar primenjuje ovlašćenje iz prethodnog stava usmenim putem, o tome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sastavlja službenu belešku u koju upisu</w:t>
      </w:r>
      <w:r w:rsidRPr="008D3907">
        <w:rPr>
          <w:sz w:val="24"/>
          <w:szCs w:val="24"/>
        </w:rPr>
        <w:t>je o kom prekršaju se radi, koji podaci su neophodni da 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prikupe o učiniocu tog prekršaja, podatke o učiniocu prekršaja, identifikacione podatke o licu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daje obaveštenje, izjavu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potpis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koje 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dalo obaveštenje.</w:t>
      </w:r>
    </w:p>
    <w:p w:rsidR="00B723BC" w:rsidRDefault="00B723BC" w:rsidP="00B723BC">
      <w:pPr>
        <w:ind w:firstLine="720"/>
        <w:jc w:val="both"/>
        <w:rPr>
          <w:sz w:val="24"/>
          <w:szCs w:val="24"/>
        </w:rPr>
      </w:pPr>
    </w:p>
    <w:p w:rsidR="00BB2B41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lastRenderedPageBreak/>
        <w:t>Licima koja postupe suprotno sta</w:t>
      </w:r>
      <w:r w:rsidRPr="008D3907">
        <w:rPr>
          <w:sz w:val="24"/>
          <w:szCs w:val="24"/>
        </w:rPr>
        <w:t>vu 2. ovog člana komunalni milicionar izdaje prekršajni nalog 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 kojim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uređuje 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milicija.</w:t>
      </w:r>
    </w:p>
    <w:p w:rsidR="00B723BC" w:rsidRPr="008D3907" w:rsidRDefault="00B723BC" w:rsidP="00B723BC">
      <w:pPr>
        <w:ind w:firstLine="720"/>
        <w:jc w:val="both"/>
        <w:rPr>
          <w:sz w:val="24"/>
          <w:szCs w:val="24"/>
        </w:rPr>
      </w:pPr>
    </w:p>
    <w:p w:rsidR="008D3907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Podnošenje zahteva za pokretanje prekršajnog postupka</w:t>
      </w:r>
    </w:p>
    <w:p w:rsidR="00B723BC" w:rsidRPr="008D3907" w:rsidRDefault="00B723BC" w:rsidP="008D3907">
      <w:pPr>
        <w:jc w:val="both"/>
        <w:rPr>
          <w:sz w:val="24"/>
          <w:szCs w:val="24"/>
        </w:rPr>
      </w:pPr>
    </w:p>
    <w:p w:rsidR="00BB2B41" w:rsidRPr="00B723BC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13</w:t>
      </w:r>
      <w:r w:rsidR="00B723BC" w:rsidRPr="00B723BC">
        <w:rPr>
          <w:b/>
          <w:sz w:val="24"/>
          <w:szCs w:val="24"/>
        </w:rPr>
        <w:t>.</w:t>
      </w:r>
    </w:p>
    <w:p w:rsidR="00B723BC" w:rsidRPr="008D3907" w:rsidRDefault="00B723BC" w:rsidP="00B723BC">
      <w:pPr>
        <w:jc w:val="center"/>
        <w:rPr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Pre podnošenja zahteva za pokretanje prekršajnog postupka protiv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lica zatečenog 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vršenju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prekršaja komunalni milicionar sačinjava zapisnik u kome konstatuje povredu propisanog reda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koja čini pravno obeležje prekršaja, identifikacione podatke lica zatečenog u prekršaju, kao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konstataciju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slučaj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odbijanja potpisa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zap</w:t>
      </w:r>
      <w:r w:rsidRPr="008D3907">
        <w:rPr>
          <w:sz w:val="24"/>
          <w:szCs w:val="24"/>
        </w:rPr>
        <w:t>isnika.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Kada učinilac prekršaja nije zatečen na licu mesta, komunalni milicionar službenom beleškom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konstatuje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povredu propisanog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reda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čini pravno obeležje prekršaja.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 slučaju iz stava 2. ovog člana, komunalni milicionar postupa na način iz člana 12.</w:t>
      </w:r>
      <w:r w:rsidRPr="008D3907">
        <w:rPr>
          <w:sz w:val="24"/>
          <w:szCs w:val="24"/>
        </w:rPr>
        <w:t xml:space="preserve"> st. 2-4. 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Odluke.</w:t>
      </w: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Uz zahtev za pokretanje prekršajnog postupka komunalni milicionar prilaže zapisnik, 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službenu belešku ili drugi dokaz o učinjenom prekršaju (video ili foto snimak na kome se jasno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može videti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radnja iz koje proizilazi pravno ob</w:t>
      </w:r>
      <w:r w:rsidRPr="008D3907">
        <w:rPr>
          <w:sz w:val="24"/>
          <w:szCs w:val="24"/>
        </w:rPr>
        <w:t>eležje prekršaja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 skladu sa 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uređuje komunalna milicija).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FC649C" w:rsidRPr="008D3907" w:rsidRDefault="00FC649C" w:rsidP="008D3907">
      <w:pPr>
        <w:jc w:val="both"/>
        <w:rPr>
          <w:sz w:val="24"/>
          <w:szCs w:val="24"/>
        </w:rPr>
      </w:pPr>
    </w:p>
    <w:p w:rsidR="00BB2B41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Podnošenje prijave za učinjeno krivično delo i obaveštavanje drugog nadležnog organa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14</w:t>
      </w:r>
      <w:r w:rsid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Kada podnosi prijavu za učinjeno krivično delo, odnosno obaveštava drugi nadležni organ 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preduzme mere 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svoje nadležnosti, komunalni milicionar uz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prijavu, odnosno obaveštenje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dostavlja zapisnik, odnosno službenu belešku sačinjenu na mestu održavanja r</w:t>
      </w:r>
      <w:r w:rsidRPr="008D3907">
        <w:rPr>
          <w:sz w:val="24"/>
          <w:szCs w:val="24"/>
        </w:rPr>
        <w:t>eda ili drugi dokaz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13. stav 4. 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Odluke.</w:t>
      </w:r>
    </w:p>
    <w:p w:rsidR="00B723BC" w:rsidRPr="008D3907" w:rsidRDefault="00B723BC" w:rsidP="00B723BC">
      <w:pPr>
        <w:ind w:firstLine="720"/>
        <w:jc w:val="both"/>
        <w:rPr>
          <w:sz w:val="24"/>
          <w:szCs w:val="24"/>
        </w:rPr>
      </w:pPr>
    </w:p>
    <w:p w:rsidR="00B723BC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Postupanje prema maloletnim licima</w:t>
      </w:r>
    </w:p>
    <w:p w:rsidR="00B723BC" w:rsidRDefault="00B723BC" w:rsidP="008D3907">
      <w:pPr>
        <w:jc w:val="both"/>
        <w:rPr>
          <w:sz w:val="24"/>
          <w:szCs w:val="24"/>
        </w:rPr>
      </w:pPr>
    </w:p>
    <w:p w:rsidR="00BB2B41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15</w:t>
      </w:r>
      <w:r w:rsidR="00B723BC" w:rsidRPr="00B723BC">
        <w:rPr>
          <w:b/>
          <w:sz w:val="24"/>
          <w:szCs w:val="24"/>
        </w:rPr>
        <w:t>.</w:t>
      </w:r>
    </w:p>
    <w:p w:rsidR="00B723BC" w:rsidRPr="00B723BC" w:rsidRDefault="00B723BC" w:rsidP="00B723BC">
      <w:pPr>
        <w:jc w:val="center"/>
        <w:rPr>
          <w:b/>
          <w:sz w:val="24"/>
          <w:szCs w:val="24"/>
        </w:rPr>
      </w:pPr>
    </w:p>
    <w:p w:rsidR="00BB2B41" w:rsidRPr="008D3907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Komunalni milicionar posebno osposobljen za rad sa maloletnim licima, postupa u prisustvu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roditelja ili staratelja tog lica, odnosno predstavnika organa starate</w:t>
      </w:r>
      <w:r w:rsidRPr="008D3907">
        <w:rPr>
          <w:sz w:val="24"/>
          <w:szCs w:val="24"/>
        </w:rPr>
        <w:t>ljstva u skladu sa 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uređuje komunalna milicija.</w:t>
      </w:r>
    </w:p>
    <w:p w:rsidR="00BB2B41" w:rsidRDefault="009914C9" w:rsidP="00B723BC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Ovlašćenja komunalne milicije prema maloletnim licima primenjuju se pod uslovima i na način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utvrđen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članom 9. stav 2.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Odluke.</w:t>
      </w:r>
    </w:p>
    <w:p w:rsidR="002750E0" w:rsidRDefault="002750E0" w:rsidP="00B723BC">
      <w:pPr>
        <w:ind w:firstLine="720"/>
        <w:jc w:val="both"/>
        <w:rPr>
          <w:sz w:val="24"/>
          <w:szCs w:val="24"/>
        </w:rPr>
      </w:pPr>
    </w:p>
    <w:p w:rsidR="00CE00FE" w:rsidRDefault="00CE00FE" w:rsidP="00B723BC">
      <w:pPr>
        <w:ind w:firstLine="720"/>
        <w:jc w:val="both"/>
        <w:rPr>
          <w:sz w:val="24"/>
          <w:szCs w:val="24"/>
        </w:rPr>
      </w:pPr>
    </w:p>
    <w:p w:rsidR="00CE00FE" w:rsidRDefault="00CE00FE" w:rsidP="00B723BC">
      <w:pPr>
        <w:ind w:firstLine="720"/>
        <w:jc w:val="both"/>
        <w:rPr>
          <w:sz w:val="24"/>
          <w:szCs w:val="24"/>
        </w:rPr>
      </w:pPr>
    </w:p>
    <w:p w:rsidR="00CE00FE" w:rsidRDefault="00CE00FE" w:rsidP="00B723BC">
      <w:pPr>
        <w:ind w:firstLine="720"/>
        <w:jc w:val="both"/>
        <w:rPr>
          <w:sz w:val="24"/>
          <w:szCs w:val="24"/>
        </w:rPr>
      </w:pPr>
    </w:p>
    <w:p w:rsidR="00CE00FE" w:rsidRDefault="00CE00FE" w:rsidP="00B723BC">
      <w:pPr>
        <w:ind w:firstLine="720"/>
        <w:jc w:val="both"/>
        <w:rPr>
          <w:sz w:val="24"/>
          <w:szCs w:val="24"/>
        </w:rPr>
      </w:pPr>
    </w:p>
    <w:p w:rsidR="00CE00FE" w:rsidRDefault="00CE00FE" w:rsidP="00B723BC">
      <w:pPr>
        <w:ind w:firstLine="720"/>
        <w:jc w:val="both"/>
        <w:rPr>
          <w:sz w:val="24"/>
          <w:szCs w:val="24"/>
        </w:rPr>
      </w:pPr>
    </w:p>
    <w:p w:rsidR="00CE00FE" w:rsidRDefault="00CE00FE" w:rsidP="00B723BC">
      <w:pPr>
        <w:ind w:firstLine="720"/>
        <w:jc w:val="both"/>
        <w:rPr>
          <w:sz w:val="24"/>
          <w:szCs w:val="24"/>
        </w:rPr>
      </w:pPr>
    </w:p>
    <w:p w:rsidR="00BB2B41" w:rsidRDefault="009914C9" w:rsidP="00B723B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lastRenderedPageBreak/>
        <w:t>POMOĆ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U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IZVRŠENJIMA,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SARADNJA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I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HITNE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MERE I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SPASILAČKA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FUNKCIJA</w:t>
      </w:r>
    </w:p>
    <w:p w:rsidR="00B723BC" w:rsidRPr="00B723BC" w:rsidRDefault="00B723BC" w:rsidP="00B723BC">
      <w:pPr>
        <w:pStyle w:val="ListParagraph"/>
        <w:ind w:left="720"/>
        <w:rPr>
          <w:b/>
          <w:sz w:val="24"/>
          <w:szCs w:val="24"/>
        </w:rPr>
      </w:pPr>
    </w:p>
    <w:p w:rsidR="00FC649C" w:rsidRPr="00B723BC" w:rsidRDefault="00CE00FE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Pomoć u izvršenjima (asistencija)</w:t>
      </w:r>
    </w:p>
    <w:p w:rsidR="00B723BC" w:rsidRDefault="00B723BC" w:rsidP="00B723BC">
      <w:pPr>
        <w:jc w:val="center"/>
        <w:rPr>
          <w:sz w:val="24"/>
          <w:szCs w:val="24"/>
        </w:rPr>
      </w:pPr>
    </w:p>
    <w:p w:rsidR="00BB2B41" w:rsidRPr="00B723BC" w:rsidRDefault="009914C9" w:rsidP="00B723BC">
      <w:pPr>
        <w:jc w:val="center"/>
        <w:rPr>
          <w:b/>
          <w:sz w:val="24"/>
          <w:szCs w:val="24"/>
        </w:rPr>
      </w:pPr>
      <w:r w:rsidRPr="00B723BC">
        <w:rPr>
          <w:b/>
          <w:sz w:val="24"/>
          <w:szCs w:val="24"/>
        </w:rPr>
        <w:t>Član</w:t>
      </w:r>
      <w:r w:rsidRPr="00B723BC">
        <w:rPr>
          <w:b/>
          <w:sz w:val="24"/>
          <w:szCs w:val="24"/>
        </w:rPr>
        <w:t xml:space="preserve"> </w:t>
      </w:r>
      <w:r w:rsidRPr="00B723BC">
        <w:rPr>
          <w:b/>
          <w:sz w:val="24"/>
          <w:szCs w:val="24"/>
        </w:rPr>
        <w:t>16</w:t>
      </w:r>
      <w:r w:rsidR="00B723BC" w:rsidRPr="00B723BC">
        <w:rPr>
          <w:b/>
          <w:sz w:val="24"/>
          <w:szCs w:val="24"/>
        </w:rPr>
        <w:t>.</w:t>
      </w:r>
    </w:p>
    <w:p w:rsidR="00B723BC" w:rsidRPr="008D3907" w:rsidRDefault="00B723BC" w:rsidP="00B723BC">
      <w:pPr>
        <w:jc w:val="center"/>
        <w:rPr>
          <w:sz w:val="24"/>
          <w:szCs w:val="24"/>
        </w:rPr>
      </w:pP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 milicija pruža pomoć ovlašćenim organizacijama iz člana 5. stav 3</w:t>
      </w:r>
      <w:r w:rsidRPr="008D3907">
        <w:rPr>
          <w:sz w:val="24"/>
          <w:szCs w:val="24"/>
        </w:rPr>
        <w:t xml:space="preserve">. </w:t>
      </w:r>
      <w:r w:rsidRPr="008D3907">
        <w:rPr>
          <w:sz w:val="24"/>
          <w:szCs w:val="24"/>
        </w:rPr>
        <w:t>ove Odluke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5.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4.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oceni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ili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</w:t>
      </w:r>
      <w:r w:rsidRPr="008D3907">
        <w:rPr>
          <w:sz w:val="24"/>
          <w:szCs w:val="24"/>
        </w:rPr>
        <w:t>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postoje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pretpostavke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sprovođenje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njihove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izvršne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neće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moguće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prisustva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shodno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odredbama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uređuju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unutrašnji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postupku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pružanja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pomoći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izvršenjima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podzakonskog propisa o načinu obavljanja policijskih poslova kojima se bliže uređuje pružanje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pomoći.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Oblik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način ostvarivanja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saradnje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Član</w:t>
      </w:r>
      <w:r w:rsidRPr="002750E0">
        <w:rPr>
          <w:b/>
          <w:sz w:val="24"/>
          <w:szCs w:val="24"/>
        </w:rPr>
        <w:t xml:space="preserve"> </w:t>
      </w:r>
      <w:r w:rsidRPr="002750E0">
        <w:rPr>
          <w:b/>
          <w:sz w:val="24"/>
          <w:szCs w:val="24"/>
        </w:rPr>
        <w:t>17</w:t>
      </w:r>
      <w:r w:rsidR="002750E0" w:rsidRPr="002750E0">
        <w:rPr>
          <w:b/>
          <w:sz w:val="24"/>
          <w:szCs w:val="24"/>
        </w:rPr>
        <w:t>.</w:t>
      </w:r>
    </w:p>
    <w:p w:rsidR="002750E0" w:rsidRPr="002750E0" w:rsidRDefault="002750E0" w:rsidP="002750E0">
      <w:pPr>
        <w:jc w:val="center"/>
        <w:rPr>
          <w:b/>
          <w:sz w:val="24"/>
          <w:szCs w:val="24"/>
        </w:rPr>
      </w:pP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 milicija u okviru poslova iz svog delokruga sarađuje sa ovlašćenim organizacijama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granicama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svojih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pruža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pomoć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vršiocu 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 njihovog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delokruga.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Saradnja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ostvaruje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međusobnim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obaveštavanjem,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razmenom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informacija, razmenom podataka, u pisanom obliku, putem elektronske pošte i na drugi pogodan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način.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Saradnja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ostvaruje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preduzimanjem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zajedničkih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aktivn</w:t>
      </w:r>
      <w:r w:rsidRPr="008D3907">
        <w:rPr>
          <w:sz w:val="24"/>
          <w:szCs w:val="24"/>
        </w:rPr>
        <w:t>osti,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sačinjavanjem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operativnih planova rada i zajedničkih periodičnih izveštaja o preduzetim merama i sprovedenim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aktivnostima.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Po dobijanju saglasnosti ministarstva nadležnog za sistem lokalne samouprave iz stava 3. 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člana, zaključuje se sporazum o s</w:t>
      </w:r>
      <w:r w:rsidRPr="008D3907">
        <w:rPr>
          <w:sz w:val="24"/>
          <w:szCs w:val="24"/>
        </w:rPr>
        <w:t>aradnji između komunalne milicije i ovlašćene organizacije ili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 oblike i način ostvarivanja saradnje komunalne milicije i ovlašćenih organizacija i 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vršioca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delatnosti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koji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navedeni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2-4.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shodno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primenjuju odredbe ove Odluke koje se odnose na saradnju komunalne milicije i inspekcijskih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službi.</w:t>
      </w:r>
    </w:p>
    <w:p w:rsidR="00CE00FE" w:rsidRDefault="00CE00FE" w:rsidP="002750E0">
      <w:pPr>
        <w:jc w:val="center"/>
        <w:rPr>
          <w:b/>
          <w:sz w:val="24"/>
          <w:szCs w:val="24"/>
        </w:rPr>
      </w:pPr>
    </w:p>
    <w:p w:rsidR="00CE00FE" w:rsidRDefault="00CE00FE" w:rsidP="002750E0">
      <w:pPr>
        <w:jc w:val="center"/>
        <w:rPr>
          <w:b/>
          <w:sz w:val="24"/>
          <w:szCs w:val="24"/>
        </w:rPr>
      </w:pPr>
    </w:p>
    <w:p w:rsidR="00BB2B41" w:rsidRPr="002750E0" w:rsidRDefault="00CE00FE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Oblik i način ostvarivanja saradnje sa inspekcijskim službama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Član</w:t>
      </w:r>
      <w:r w:rsidRPr="002750E0">
        <w:rPr>
          <w:b/>
          <w:sz w:val="24"/>
          <w:szCs w:val="24"/>
        </w:rPr>
        <w:t xml:space="preserve"> </w:t>
      </w:r>
      <w:r w:rsidRPr="002750E0">
        <w:rPr>
          <w:b/>
          <w:sz w:val="24"/>
          <w:szCs w:val="24"/>
        </w:rPr>
        <w:t>18</w:t>
      </w:r>
      <w:r w:rsidR="002750E0" w:rsidRPr="002750E0">
        <w:rPr>
          <w:b/>
          <w:sz w:val="24"/>
          <w:szCs w:val="24"/>
        </w:rPr>
        <w:t>.</w:t>
      </w:r>
    </w:p>
    <w:p w:rsidR="002750E0" w:rsidRPr="002750E0" w:rsidRDefault="002750E0" w:rsidP="002750E0">
      <w:pPr>
        <w:jc w:val="center"/>
        <w:rPr>
          <w:b/>
          <w:sz w:val="24"/>
          <w:szCs w:val="24"/>
        </w:rPr>
      </w:pP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 obavljanju svojih poslova komunalna milicija sarađuje sa inspekcijskim službama, u skladu 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zakonom, ovom odlukom i drugim propisima Grada kojima se uređuje obavljanje inspekcijskih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Saradnja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ostvaruje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međusobnim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</w:t>
      </w:r>
      <w:r w:rsidRPr="008D3907">
        <w:rPr>
          <w:sz w:val="24"/>
          <w:szCs w:val="24"/>
        </w:rPr>
        <w:t>tavanjem,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razmenom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informacija,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pružanjem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neposredne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fizičke,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stručne,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tehničke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međusobne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pomoći,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lastRenderedPageBreak/>
        <w:t>skladu sa zakonom utvrđenim delokrugom; preduzimanjem zajedničkih mera i aktivnosti 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značaja za obavljanje poslova komunalne milicije i inspekcijskih službi; stručnim konsultacijama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 drugi način.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 ostvarivanju međusobne saradnje komunalne milicije i inspekcijskih službi staraju se načelnik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Odeljenja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 milicije i rukovodilac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</w:t>
      </w:r>
      <w:r w:rsidRPr="008D3907">
        <w:rPr>
          <w:sz w:val="24"/>
          <w:szCs w:val="24"/>
        </w:rPr>
        <w:t>eljenja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 poslove.</w:t>
      </w:r>
    </w:p>
    <w:p w:rsidR="00BB2B41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ostvarivanju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međusobne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saradnje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obezbeđuju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unapređuju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stalnu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međusobnu komunikaciju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putem sredstava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veze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 pogodan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način.</w:t>
      </w:r>
    </w:p>
    <w:p w:rsidR="002750E0" w:rsidRPr="008D3907" w:rsidRDefault="002750E0" w:rsidP="002750E0">
      <w:pPr>
        <w:ind w:firstLine="720"/>
        <w:jc w:val="both"/>
        <w:rPr>
          <w:sz w:val="24"/>
          <w:szCs w:val="24"/>
        </w:rPr>
      </w:pPr>
    </w:p>
    <w:p w:rsidR="002750E0" w:rsidRPr="002750E0" w:rsidRDefault="00CE00FE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Međusobno obaveštavanje</w:t>
      </w:r>
    </w:p>
    <w:p w:rsidR="002750E0" w:rsidRDefault="002750E0" w:rsidP="008D3907">
      <w:pPr>
        <w:jc w:val="both"/>
        <w:rPr>
          <w:sz w:val="24"/>
          <w:szCs w:val="24"/>
        </w:rPr>
      </w:pPr>
    </w:p>
    <w:p w:rsidR="00BB2B41" w:rsidRDefault="009914C9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Član</w:t>
      </w:r>
      <w:r w:rsidRPr="002750E0">
        <w:rPr>
          <w:b/>
          <w:sz w:val="24"/>
          <w:szCs w:val="24"/>
        </w:rPr>
        <w:t xml:space="preserve"> </w:t>
      </w:r>
      <w:r w:rsidRPr="002750E0">
        <w:rPr>
          <w:b/>
          <w:sz w:val="24"/>
          <w:szCs w:val="24"/>
        </w:rPr>
        <w:t>19</w:t>
      </w:r>
      <w:r w:rsidR="002750E0" w:rsidRPr="002750E0">
        <w:rPr>
          <w:b/>
          <w:sz w:val="24"/>
          <w:szCs w:val="24"/>
        </w:rPr>
        <w:t>.</w:t>
      </w:r>
    </w:p>
    <w:p w:rsidR="002750E0" w:rsidRPr="002750E0" w:rsidRDefault="002750E0" w:rsidP="002750E0">
      <w:pPr>
        <w:jc w:val="center"/>
        <w:rPr>
          <w:b/>
          <w:sz w:val="24"/>
          <w:szCs w:val="24"/>
        </w:rPr>
      </w:pP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dužne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međusobno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obaveštavaju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svim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uočenim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pojavama, koje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 značaja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izvršavanje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nadležnosti Grada.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Obaveštavanje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 stava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pisanoj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formi.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Izuzetno od prethodnog stava ovog člana, u slučaju hitnosti, međusobno obaveštavanje može 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telefonom i neposrednim usmenim obraćanjem.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Pismeno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obaveštenje,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kao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beleška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usmenom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obaveštenju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</w:t>
      </w:r>
      <w:r w:rsidRPr="008D3907">
        <w:rPr>
          <w:sz w:val="24"/>
          <w:szCs w:val="24"/>
        </w:rPr>
        <w:t>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sadrži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potrebne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podatke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radi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pokretanja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upravnog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postupka,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izdavanje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prekršajnog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naloga,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podnošenje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zahteva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pokretanje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prekršajnog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postupka,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podnošenje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prijave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nadležnom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učinjeno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krivično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delo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ili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privredni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prestup.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Sva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dostavljena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evidentiraju.</w:t>
      </w:r>
    </w:p>
    <w:p w:rsidR="00BB2B41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Za blagovremeno i potpuno obaveštenje odgovorni su načelnik Odeljenja komunalne milicije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rukovodilac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Odeljenja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 poslove.</w:t>
      </w:r>
    </w:p>
    <w:p w:rsidR="002750E0" w:rsidRPr="008D3907" w:rsidRDefault="002750E0" w:rsidP="002750E0">
      <w:pPr>
        <w:ind w:firstLine="720"/>
        <w:jc w:val="both"/>
        <w:rPr>
          <w:sz w:val="24"/>
          <w:szCs w:val="24"/>
        </w:rPr>
      </w:pPr>
    </w:p>
    <w:p w:rsidR="002750E0" w:rsidRPr="002750E0" w:rsidRDefault="00CE00FE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Razmena informacija</w:t>
      </w:r>
    </w:p>
    <w:p w:rsidR="002750E0" w:rsidRDefault="009914C9" w:rsidP="008D3907">
      <w:pPr>
        <w:jc w:val="both"/>
        <w:rPr>
          <w:sz w:val="24"/>
          <w:szCs w:val="24"/>
        </w:rPr>
      </w:pPr>
      <w:r w:rsidRPr="008D3907">
        <w:rPr>
          <w:sz w:val="24"/>
          <w:szCs w:val="24"/>
        </w:rPr>
        <w:t xml:space="preserve"> </w:t>
      </w:r>
    </w:p>
    <w:p w:rsidR="00BB2B41" w:rsidRPr="002750E0" w:rsidRDefault="009914C9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Član 20</w:t>
      </w:r>
      <w:r w:rsidR="002750E0" w:rsidRPr="002750E0">
        <w:rPr>
          <w:b/>
          <w:sz w:val="24"/>
          <w:szCs w:val="24"/>
        </w:rPr>
        <w:t>.</w:t>
      </w:r>
    </w:p>
    <w:p w:rsidR="002750E0" w:rsidRPr="008D3907" w:rsidRDefault="002750E0" w:rsidP="008D3907">
      <w:pPr>
        <w:jc w:val="both"/>
        <w:rPr>
          <w:sz w:val="24"/>
          <w:szCs w:val="24"/>
        </w:rPr>
      </w:pPr>
    </w:p>
    <w:p w:rsidR="00BB2B41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razmenju</w:t>
      </w:r>
      <w:r w:rsidRPr="008D3907">
        <w:rPr>
          <w:sz w:val="24"/>
          <w:szCs w:val="24"/>
        </w:rPr>
        <w:t>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informacije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značaja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 iz svog delokruga, uključujući i podatke iz evidencija koje vode u skladu sa zakonom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propisima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Grada.</w:t>
      </w:r>
    </w:p>
    <w:p w:rsidR="002750E0" w:rsidRDefault="002750E0" w:rsidP="002750E0">
      <w:pPr>
        <w:ind w:firstLine="720"/>
        <w:jc w:val="both"/>
        <w:rPr>
          <w:sz w:val="24"/>
          <w:szCs w:val="24"/>
        </w:rPr>
      </w:pP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podatke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ličnostima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sadržane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evidencijama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primenjuju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propisi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zaštiti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podataka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 ličnosti.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2750E0" w:rsidRDefault="00CE00FE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Pružanje neposredne pomoći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Član</w:t>
      </w:r>
      <w:r w:rsidRPr="002750E0">
        <w:rPr>
          <w:b/>
          <w:sz w:val="24"/>
          <w:szCs w:val="24"/>
        </w:rPr>
        <w:t xml:space="preserve"> </w:t>
      </w:r>
      <w:r w:rsidRPr="002750E0">
        <w:rPr>
          <w:b/>
          <w:sz w:val="24"/>
          <w:szCs w:val="24"/>
        </w:rPr>
        <w:t>21</w:t>
      </w:r>
      <w:r w:rsidR="002750E0" w:rsidRPr="002750E0">
        <w:rPr>
          <w:b/>
          <w:sz w:val="24"/>
          <w:szCs w:val="24"/>
        </w:rPr>
        <w:t>.</w:t>
      </w:r>
    </w:p>
    <w:p w:rsidR="002750E0" w:rsidRPr="002750E0" w:rsidRDefault="002750E0" w:rsidP="002750E0">
      <w:pPr>
        <w:jc w:val="center"/>
        <w:rPr>
          <w:b/>
          <w:sz w:val="24"/>
          <w:szCs w:val="24"/>
        </w:rPr>
      </w:pPr>
    </w:p>
    <w:p w:rsidR="00BB2B41" w:rsidRPr="008D3907" w:rsidRDefault="009914C9" w:rsidP="008D3907">
      <w:pPr>
        <w:jc w:val="both"/>
        <w:rPr>
          <w:sz w:val="24"/>
          <w:szCs w:val="24"/>
        </w:rPr>
      </w:pPr>
      <w:r w:rsidRPr="008D3907">
        <w:rPr>
          <w:sz w:val="24"/>
          <w:szCs w:val="24"/>
        </w:rPr>
        <w:t>Na zahtev rukovodioca za inspekcijske poslove Odeljenje komunalne milicije će Odeljenju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vršenju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nadzora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pružiti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neposrednu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fizičku,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stručnu,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tehničku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drugu pomoć.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Zahtev iz stava 1. ovog člana dostavlja se načelniku komunalne milicije u pisanom obliku, a 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slučaju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hitnosti može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podneti i usmeno.</w:t>
      </w: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lastRenderedPageBreak/>
        <w:t>Izuzetno od stava 2. ovog člana, komunalni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milicionar će na usmeni zahtev službenog lica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uslovima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utvrđenim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pružiti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neposrednu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pomoć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službe.</w:t>
      </w:r>
    </w:p>
    <w:p w:rsidR="00BB2B41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Svi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zahtevi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podneti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2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3.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evidentiraju.</w:t>
      </w:r>
    </w:p>
    <w:p w:rsidR="002750E0" w:rsidRPr="008D3907" w:rsidRDefault="002750E0" w:rsidP="002750E0">
      <w:pPr>
        <w:ind w:firstLine="720"/>
        <w:jc w:val="both"/>
        <w:rPr>
          <w:sz w:val="24"/>
          <w:szCs w:val="24"/>
        </w:rPr>
      </w:pPr>
    </w:p>
    <w:p w:rsidR="00FC649C" w:rsidRDefault="00CE00FE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Preduzimanje zajedničkih mera i aktivnosti</w:t>
      </w:r>
    </w:p>
    <w:p w:rsidR="002750E0" w:rsidRPr="002750E0" w:rsidRDefault="002750E0" w:rsidP="002750E0">
      <w:pPr>
        <w:jc w:val="center"/>
        <w:rPr>
          <w:b/>
          <w:sz w:val="24"/>
          <w:szCs w:val="24"/>
        </w:rPr>
      </w:pPr>
    </w:p>
    <w:p w:rsidR="00BB2B41" w:rsidRDefault="009914C9" w:rsidP="002750E0">
      <w:pPr>
        <w:jc w:val="center"/>
        <w:rPr>
          <w:b/>
          <w:sz w:val="24"/>
          <w:szCs w:val="24"/>
        </w:rPr>
      </w:pPr>
      <w:r w:rsidRPr="002750E0">
        <w:rPr>
          <w:b/>
          <w:sz w:val="24"/>
          <w:szCs w:val="24"/>
        </w:rPr>
        <w:t>Član</w:t>
      </w:r>
      <w:r w:rsidRPr="002750E0">
        <w:rPr>
          <w:b/>
          <w:sz w:val="24"/>
          <w:szCs w:val="24"/>
        </w:rPr>
        <w:t xml:space="preserve"> </w:t>
      </w:r>
      <w:r w:rsidRPr="002750E0">
        <w:rPr>
          <w:b/>
          <w:sz w:val="24"/>
          <w:szCs w:val="24"/>
        </w:rPr>
        <w:t>22</w:t>
      </w:r>
      <w:r w:rsidR="002750E0" w:rsidRPr="002750E0">
        <w:rPr>
          <w:b/>
          <w:sz w:val="24"/>
          <w:szCs w:val="24"/>
        </w:rPr>
        <w:t>.</w:t>
      </w:r>
    </w:p>
    <w:p w:rsidR="002750E0" w:rsidRPr="008D3907" w:rsidRDefault="002750E0" w:rsidP="002750E0">
      <w:pPr>
        <w:jc w:val="center"/>
        <w:rPr>
          <w:sz w:val="24"/>
          <w:szCs w:val="24"/>
        </w:rPr>
      </w:pPr>
    </w:p>
    <w:p w:rsidR="00BB2B41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Odeljenje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</w:t>
      </w:r>
      <w:r w:rsidRPr="008D3907">
        <w:rPr>
          <w:sz w:val="24"/>
          <w:szCs w:val="24"/>
        </w:rPr>
        <w:t>eljenje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sprovode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zajedničke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aktivnosti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 značaja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obavljanje poslova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 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 inspekcijskih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službi.</w:t>
      </w:r>
    </w:p>
    <w:p w:rsidR="00FC649C" w:rsidRPr="008D3907" w:rsidRDefault="009914C9" w:rsidP="002750E0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Mesto, način i vreme sprovođenja mera i aktivnosti iz stava 1. ovog člana, planiraju se unapred.</w:t>
      </w:r>
      <w:r w:rsidRPr="008D3907">
        <w:rPr>
          <w:sz w:val="24"/>
          <w:szCs w:val="24"/>
        </w:rPr>
        <w:t xml:space="preserve"> </w:t>
      </w:r>
    </w:p>
    <w:p w:rsidR="00CE00FE" w:rsidRDefault="009914C9" w:rsidP="00CE00FE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Prilikom preduzimanja mera i aktivnosti komunalni milicionar može na usmeni zahtev službenog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službe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uslovima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utvrđenim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zakonom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proveriti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identitet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zaustaviti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="00FC649C"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pregledati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lice,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predmete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vozila,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privremeno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oduzeti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predmete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primeniti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vrste</w:t>
      </w:r>
      <w:r w:rsidR="00FC649C"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skladu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sa članom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8.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Odluke.</w:t>
      </w:r>
    </w:p>
    <w:p w:rsidR="00CE00FE" w:rsidRPr="008D3907" w:rsidRDefault="00CE00FE" w:rsidP="00CE00FE">
      <w:pPr>
        <w:ind w:firstLine="720"/>
        <w:jc w:val="both"/>
        <w:rPr>
          <w:sz w:val="24"/>
          <w:szCs w:val="24"/>
        </w:rPr>
      </w:pPr>
    </w:p>
    <w:p w:rsidR="00CE00FE" w:rsidRPr="00CE00FE" w:rsidRDefault="00CE00FE" w:rsidP="00CE00FE">
      <w:p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t>Stručne konsultacije i druga vrsta saradnje</w:t>
      </w:r>
    </w:p>
    <w:p w:rsidR="00CE00FE" w:rsidRDefault="00CE00FE" w:rsidP="008D3907">
      <w:pPr>
        <w:jc w:val="both"/>
        <w:rPr>
          <w:sz w:val="24"/>
          <w:szCs w:val="24"/>
        </w:rPr>
      </w:pPr>
    </w:p>
    <w:p w:rsidR="00BB2B41" w:rsidRPr="00CE00FE" w:rsidRDefault="009914C9" w:rsidP="00CE00FE">
      <w:p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t>Član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23</w:t>
      </w:r>
      <w:r w:rsidR="00CE00FE" w:rsidRPr="00CE00FE">
        <w:rPr>
          <w:b/>
          <w:sz w:val="24"/>
          <w:szCs w:val="24"/>
        </w:rPr>
        <w:t>.</w:t>
      </w:r>
    </w:p>
    <w:p w:rsidR="00CE00FE" w:rsidRPr="008D3907" w:rsidRDefault="00CE00FE" w:rsidP="008D3907">
      <w:pPr>
        <w:jc w:val="both"/>
        <w:rPr>
          <w:sz w:val="24"/>
          <w:szCs w:val="24"/>
        </w:rPr>
      </w:pPr>
    </w:p>
    <w:p w:rsidR="00BB2B41" w:rsidRDefault="009914C9" w:rsidP="00CE00FE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Rukovodilac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Odeljenja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komunalne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milicije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načelnik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Odeljenja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inspekcijske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potrebi organizuju stručne konsultacije i zajedničke sastanke o pitanjima koja su od značaja 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obavljanje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njihovih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poslova, 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obavezno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ako su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pitanja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 značaja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za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razgraničenje nadležnosti.</w:t>
      </w:r>
    </w:p>
    <w:p w:rsidR="00CE00FE" w:rsidRPr="008D3907" w:rsidRDefault="00CE00FE" w:rsidP="00CE00FE">
      <w:pPr>
        <w:ind w:firstLine="720"/>
        <w:jc w:val="both"/>
        <w:rPr>
          <w:sz w:val="24"/>
          <w:szCs w:val="24"/>
        </w:rPr>
      </w:pPr>
    </w:p>
    <w:p w:rsidR="00CE00FE" w:rsidRPr="00CE00FE" w:rsidRDefault="00CE00FE" w:rsidP="00CE00FE">
      <w:p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t>Hitne mere i spasilačka funkcija</w:t>
      </w:r>
    </w:p>
    <w:p w:rsidR="00CE00FE" w:rsidRDefault="00CE00FE" w:rsidP="008D3907">
      <w:pPr>
        <w:jc w:val="both"/>
        <w:rPr>
          <w:sz w:val="24"/>
          <w:szCs w:val="24"/>
        </w:rPr>
      </w:pPr>
    </w:p>
    <w:p w:rsidR="00BB2B41" w:rsidRDefault="009914C9" w:rsidP="00CE00FE">
      <w:p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t>Član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24</w:t>
      </w:r>
      <w:r w:rsidR="00CE00FE" w:rsidRPr="00CE00FE">
        <w:rPr>
          <w:b/>
          <w:sz w:val="24"/>
          <w:szCs w:val="24"/>
        </w:rPr>
        <w:t>.</w:t>
      </w:r>
    </w:p>
    <w:p w:rsidR="00CE00FE" w:rsidRPr="00CE00FE" w:rsidRDefault="00CE00FE" w:rsidP="00CE00FE">
      <w:pPr>
        <w:jc w:val="center"/>
        <w:rPr>
          <w:b/>
          <w:sz w:val="24"/>
          <w:szCs w:val="24"/>
        </w:rPr>
      </w:pPr>
    </w:p>
    <w:p w:rsidR="00BB2B41" w:rsidRPr="008D3907" w:rsidRDefault="009914C9" w:rsidP="00CE00FE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 milicija pred</w:t>
      </w:r>
      <w:r w:rsidRPr="008D3907">
        <w:rPr>
          <w:sz w:val="24"/>
          <w:szCs w:val="24"/>
        </w:rPr>
        <w:t>uzima hitne mere zaštite životne sredine, zaštite ljudi i imovine 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elementarnih 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drugih nepogoda, zaštite od požara i druge zaštite iz nadležnosti grada, kad te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mere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mogu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pravovremeno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preduzmu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drugi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nadležni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i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ovlašćene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organizacije,</w:t>
      </w:r>
      <w:r w:rsidR="00CE00FE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čemu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odmah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obaveštava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te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organe,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odnosno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organizacije.</w:t>
      </w:r>
    </w:p>
    <w:p w:rsidR="00BB2B41" w:rsidRPr="008D3907" w:rsidRDefault="009914C9" w:rsidP="00CE00FE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Komunalna milicija učestvuje u vršenju spasilačke funkcije i pruža pomoć drugim organima,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pravnim i fizičkim licima na otklanjanju posledica elementarnih i drugih nepogoda i drugim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oblicima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ugrožavan</w:t>
      </w:r>
      <w:r w:rsidRPr="008D3907">
        <w:rPr>
          <w:sz w:val="24"/>
          <w:szCs w:val="24"/>
        </w:rPr>
        <w:t>ja iz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stava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1. 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člana.</w:t>
      </w:r>
    </w:p>
    <w:p w:rsidR="00BB2B41" w:rsidRDefault="00BB2B41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CE00FE" w:rsidRDefault="00CE00FE" w:rsidP="008D3907">
      <w:pPr>
        <w:jc w:val="both"/>
        <w:rPr>
          <w:sz w:val="24"/>
          <w:szCs w:val="24"/>
        </w:rPr>
      </w:pPr>
    </w:p>
    <w:p w:rsidR="00BB2B41" w:rsidRPr="00CE00FE" w:rsidRDefault="009914C9" w:rsidP="00CE00FE">
      <w:pPr>
        <w:pStyle w:val="ListParagraph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lastRenderedPageBreak/>
        <w:t>PRELAZNE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I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ZAVRŠNE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ODREDBE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Default="009914C9" w:rsidP="00CE00FE">
      <w:p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t>Član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25</w:t>
      </w:r>
      <w:r w:rsidR="00CE00FE" w:rsidRPr="00CE00FE">
        <w:rPr>
          <w:b/>
          <w:sz w:val="24"/>
          <w:szCs w:val="24"/>
        </w:rPr>
        <w:t>.</w:t>
      </w:r>
    </w:p>
    <w:p w:rsidR="00CE00FE" w:rsidRPr="00CE00FE" w:rsidRDefault="00CE00FE" w:rsidP="00CE00FE">
      <w:pPr>
        <w:jc w:val="center"/>
        <w:rPr>
          <w:b/>
          <w:sz w:val="24"/>
          <w:szCs w:val="24"/>
        </w:rPr>
      </w:pPr>
    </w:p>
    <w:p w:rsidR="00BB2B41" w:rsidRPr="008D3907" w:rsidRDefault="009914C9" w:rsidP="00CE00FE">
      <w:pPr>
        <w:ind w:firstLine="720"/>
        <w:jc w:val="both"/>
        <w:rPr>
          <w:sz w:val="24"/>
          <w:szCs w:val="24"/>
        </w:rPr>
      </w:pPr>
      <w:r w:rsidRPr="008D3907">
        <w:rPr>
          <w:sz w:val="24"/>
          <w:szCs w:val="24"/>
        </w:rPr>
        <w:t>Ova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Odluka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stupa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snagu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osmog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od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dana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objavljivanja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="00FC649C" w:rsidRPr="008D3907">
        <w:rPr>
          <w:sz w:val="24"/>
          <w:szCs w:val="24"/>
        </w:rPr>
        <w:t>„</w:t>
      </w:r>
      <w:r w:rsidRPr="008D3907">
        <w:rPr>
          <w:sz w:val="24"/>
          <w:szCs w:val="24"/>
        </w:rPr>
        <w:t>Službenom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listu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grada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Novog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Pazara</w:t>
      </w:r>
      <w:r w:rsidR="00FC649C" w:rsidRPr="008D3907">
        <w:rPr>
          <w:sz w:val="24"/>
          <w:szCs w:val="24"/>
        </w:rPr>
        <w:t>“</w:t>
      </w:r>
      <w:r w:rsidRPr="008D3907">
        <w:rPr>
          <w:sz w:val="24"/>
          <w:szCs w:val="24"/>
        </w:rPr>
        <w:t>.</w:t>
      </w:r>
    </w:p>
    <w:p w:rsidR="00FC649C" w:rsidRDefault="00FC649C" w:rsidP="008D3907">
      <w:pPr>
        <w:jc w:val="both"/>
        <w:rPr>
          <w:sz w:val="24"/>
          <w:szCs w:val="24"/>
        </w:rPr>
      </w:pPr>
    </w:p>
    <w:p w:rsidR="00CE00FE" w:rsidRPr="008D3907" w:rsidRDefault="00CE00FE" w:rsidP="008D3907">
      <w:pPr>
        <w:jc w:val="both"/>
        <w:rPr>
          <w:sz w:val="24"/>
          <w:szCs w:val="24"/>
        </w:rPr>
      </w:pPr>
    </w:p>
    <w:p w:rsidR="00BB2B41" w:rsidRDefault="009914C9" w:rsidP="00CE00FE">
      <w:pPr>
        <w:jc w:val="center"/>
        <w:rPr>
          <w:b/>
          <w:sz w:val="24"/>
          <w:szCs w:val="24"/>
        </w:rPr>
      </w:pPr>
      <w:r w:rsidRPr="00CE00FE">
        <w:rPr>
          <w:b/>
          <w:sz w:val="24"/>
          <w:szCs w:val="24"/>
        </w:rPr>
        <w:t>SKUPŠTINA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GRADA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NOVOG</w:t>
      </w:r>
      <w:r w:rsidRPr="00CE00FE">
        <w:rPr>
          <w:b/>
          <w:sz w:val="24"/>
          <w:szCs w:val="24"/>
        </w:rPr>
        <w:t xml:space="preserve"> </w:t>
      </w:r>
      <w:r w:rsidRPr="00CE00FE">
        <w:rPr>
          <w:b/>
          <w:sz w:val="24"/>
          <w:szCs w:val="24"/>
        </w:rPr>
        <w:t>PAZARA</w:t>
      </w:r>
    </w:p>
    <w:p w:rsidR="00CE00FE" w:rsidRPr="00CE00FE" w:rsidRDefault="00CE00FE" w:rsidP="00CE00FE">
      <w:pPr>
        <w:jc w:val="center"/>
        <w:rPr>
          <w:b/>
          <w:sz w:val="24"/>
          <w:szCs w:val="24"/>
        </w:rPr>
      </w:pPr>
    </w:p>
    <w:p w:rsidR="00FC649C" w:rsidRPr="008D3907" w:rsidRDefault="00FC649C" w:rsidP="008D3907">
      <w:pPr>
        <w:jc w:val="both"/>
        <w:rPr>
          <w:sz w:val="24"/>
          <w:szCs w:val="24"/>
        </w:rPr>
      </w:pP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9A105D" w:rsidRPr="008D3907" w:rsidRDefault="009914C9" w:rsidP="008D3907">
      <w:pPr>
        <w:jc w:val="both"/>
        <w:rPr>
          <w:sz w:val="24"/>
          <w:szCs w:val="24"/>
        </w:rPr>
      </w:pPr>
      <w:r w:rsidRPr="008D3907">
        <w:rPr>
          <w:sz w:val="24"/>
          <w:szCs w:val="24"/>
        </w:rPr>
        <w:t>Broj:</w:t>
      </w:r>
    </w:p>
    <w:p w:rsidR="00BB2B41" w:rsidRPr="008D3907" w:rsidRDefault="009914C9" w:rsidP="008D3907">
      <w:pPr>
        <w:jc w:val="both"/>
        <w:rPr>
          <w:sz w:val="24"/>
          <w:szCs w:val="24"/>
        </w:rPr>
      </w:pPr>
      <w:r w:rsidRPr="008D3907">
        <w:rPr>
          <w:sz w:val="24"/>
          <w:szCs w:val="24"/>
        </w:rPr>
        <w:t>U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Novom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Pazaru,</w:t>
      </w:r>
      <w:r w:rsidRPr="008D3907">
        <w:rPr>
          <w:sz w:val="24"/>
          <w:szCs w:val="24"/>
        </w:rPr>
        <w:t xml:space="preserve"> </w:t>
      </w:r>
      <w:r w:rsidR="00FC649C" w:rsidRPr="008D3907">
        <w:rPr>
          <w:sz w:val="24"/>
          <w:szCs w:val="24"/>
        </w:rPr>
        <w:t xml:space="preserve">25. februara </w:t>
      </w:r>
      <w:r w:rsidRPr="008D3907">
        <w:rPr>
          <w:sz w:val="24"/>
          <w:szCs w:val="24"/>
        </w:rPr>
        <w:t>202</w:t>
      </w:r>
      <w:r w:rsidRPr="008D3907">
        <w:rPr>
          <w:sz w:val="24"/>
          <w:szCs w:val="24"/>
        </w:rPr>
        <w:t>1</w:t>
      </w:r>
      <w:r w:rsidRPr="008D3907">
        <w:rPr>
          <w:sz w:val="24"/>
          <w:szCs w:val="24"/>
        </w:rPr>
        <w:t>.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godine</w:t>
      </w:r>
    </w:p>
    <w:p w:rsidR="00BB2B41" w:rsidRPr="008D3907" w:rsidRDefault="00BB2B41" w:rsidP="008D3907">
      <w:pPr>
        <w:jc w:val="both"/>
        <w:rPr>
          <w:sz w:val="24"/>
          <w:szCs w:val="24"/>
        </w:rPr>
      </w:pPr>
    </w:p>
    <w:p w:rsidR="00BB2B41" w:rsidRPr="008D3907" w:rsidRDefault="009914C9" w:rsidP="00CE00FE">
      <w:pPr>
        <w:ind w:left="7200"/>
        <w:jc w:val="center"/>
        <w:rPr>
          <w:sz w:val="24"/>
          <w:szCs w:val="24"/>
        </w:rPr>
      </w:pPr>
      <w:r w:rsidRPr="008D3907">
        <w:rPr>
          <w:sz w:val="24"/>
          <w:szCs w:val="24"/>
        </w:rPr>
        <w:t>PREDSEDNICA</w:t>
      </w:r>
    </w:p>
    <w:p w:rsidR="009A105D" w:rsidRPr="008D3907" w:rsidRDefault="009914C9" w:rsidP="00CE00FE">
      <w:pPr>
        <w:ind w:left="7200"/>
        <w:jc w:val="center"/>
        <w:rPr>
          <w:sz w:val="24"/>
          <w:szCs w:val="24"/>
        </w:rPr>
      </w:pPr>
      <w:r w:rsidRPr="008D3907">
        <w:rPr>
          <w:sz w:val="24"/>
          <w:szCs w:val="24"/>
        </w:rPr>
        <w:t>Dr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Anela</w:t>
      </w:r>
      <w:r w:rsidRPr="008D3907">
        <w:rPr>
          <w:sz w:val="24"/>
          <w:szCs w:val="24"/>
        </w:rPr>
        <w:t xml:space="preserve"> </w:t>
      </w:r>
      <w:r w:rsidRPr="008D3907">
        <w:rPr>
          <w:sz w:val="24"/>
          <w:szCs w:val="24"/>
        </w:rPr>
        <w:t>Šemsović</w:t>
      </w:r>
    </w:p>
    <w:sectPr w:rsidR="009A105D" w:rsidRPr="008D3907" w:rsidSect="00CE00F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C9" w:rsidRDefault="009914C9" w:rsidP="009A105D">
      <w:r>
        <w:separator/>
      </w:r>
    </w:p>
  </w:endnote>
  <w:endnote w:type="continuationSeparator" w:id="0">
    <w:p w:rsidR="009914C9" w:rsidRDefault="009914C9" w:rsidP="009A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C9" w:rsidRDefault="009914C9" w:rsidP="009A105D">
      <w:r>
        <w:separator/>
      </w:r>
    </w:p>
  </w:footnote>
  <w:footnote w:type="continuationSeparator" w:id="0">
    <w:p w:rsidR="009914C9" w:rsidRDefault="009914C9" w:rsidP="009A1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4686"/>
    <w:multiLevelType w:val="hybridMultilevel"/>
    <w:tmpl w:val="72A0DE86"/>
    <w:lvl w:ilvl="0" w:tplc="4322F0F4">
      <w:numFmt w:val="bullet"/>
      <w:lvlText w:val="-"/>
      <w:lvlJc w:val="left"/>
      <w:pPr>
        <w:ind w:left="10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2A62F2A">
      <w:numFmt w:val="bullet"/>
      <w:lvlText w:val="•"/>
      <w:lvlJc w:val="left"/>
      <w:pPr>
        <w:ind w:left="1048" w:hanging="142"/>
      </w:pPr>
      <w:rPr>
        <w:rFonts w:hint="default"/>
        <w:lang w:val="hr-HR" w:eastAsia="en-US" w:bidi="ar-SA"/>
      </w:rPr>
    </w:lvl>
    <w:lvl w:ilvl="2" w:tplc="AFCE06CE">
      <w:numFmt w:val="bullet"/>
      <w:lvlText w:val="•"/>
      <w:lvlJc w:val="left"/>
      <w:pPr>
        <w:ind w:left="1996" w:hanging="142"/>
      </w:pPr>
      <w:rPr>
        <w:rFonts w:hint="default"/>
        <w:lang w:val="hr-HR" w:eastAsia="en-US" w:bidi="ar-SA"/>
      </w:rPr>
    </w:lvl>
    <w:lvl w:ilvl="3" w:tplc="77440F16">
      <w:numFmt w:val="bullet"/>
      <w:lvlText w:val="•"/>
      <w:lvlJc w:val="left"/>
      <w:pPr>
        <w:ind w:left="2944" w:hanging="142"/>
      </w:pPr>
      <w:rPr>
        <w:rFonts w:hint="default"/>
        <w:lang w:val="hr-HR" w:eastAsia="en-US" w:bidi="ar-SA"/>
      </w:rPr>
    </w:lvl>
    <w:lvl w:ilvl="4" w:tplc="337444A4">
      <w:numFmt w:val="bullet"/>
      <w:lvlText w:val="•"/>
      <w:lvlJc w:val="left"/>
      <w:pPr>
        <w:ind w:left="3892" w:hanging="142"/>
      </w:pPr>
      <w:rPr>
        <w:rFonts w:hint="default"/>
        <w:lang w:val="hr-HR" w:eastAsia="en-US" w:bidi="ar-SA"/>
      </w:rPr>
    </w:lvl>
    <w:lvl w:ilvl="5" w:tplc="CA8A832A">
      <w:numFmt w:val="bullet"/>
      <w:lvlText w:val="•"/>
      <w:lvlJc w:val="left"/>
      <w:pPr>
        <w:ind w:left="4840" w:hanging="142"/>
      </w:pPr>
      <w:rPr>
        <w:rFonts w:hint="default"/>
        <w:lang w:val="hr-HR" w:eastAsia="en-US" w:bidi="ar-SA"/>
      </w:rPr>
    </w:lvl>
    <w:lvl w:ilvl="6" w:tplc="53D4810E">
      <w:numFmt w:val="bullet"/>
      <w:lvlText w:val="•"/>
      <w:lvlJc w:val="left"/>
      <w:pPr>
        <w:ind w:left="5788" w:hanging="142"/>
      </w:pPr>
      <w:rPr>
        <w:rFonts w:hint="default"/>
        <w:lang w:val="hr-HR" w:eastAsia="en-US" w:bidi="ar-SA"/>
      </w:rPr>
    </w:lvl>
    <w:lvl w:ilvl="7" w:tplc="6B8AF486">
      <w:numFmt w:val="bullet"/>
      <w:lvlText w:val="•"/>
      <w:lvlJc w:val="left"/>
      <w:pPr>
        <w:ind w:left="6736" w:hanging="142"/>
      </w:pPr>
      <w:rPr>
        <w:rFonts w:hint="default"/>
        <w:lang w:val="hr-HR" w:eastAsia="en-US" w:bidi="ar-SA"/>
      </w:rPr>
    </w:lvl>
    <w:lvl w:ilvl="8" w:tplc="77903D86">
      <w:numFmt w:val="bullet"/>
      <w:lvlText w:val="•"/>
      <w:lvlJc w:val="left"/>
      <w:pPr>
        <w:ind w:left="7684" w:hanging="142"/>
      </w:pPr>
      <w:rPr>
        <w:rFonts w:hint="default"/>
        <w:lang w:val="hr-HR" w:eastAsia="en-US" w:bidi="ar-SA"/>
      </w:rPr>
    </w:lvl>
  </w:abstractNum>
  <w:abstractNum w:abstractNumId="1">
    <w:nsid w:val="08CB14EB"/>
    <w:multiLevelType w:val="hybridMultilevel"/>
    <w:tmpl w:val="7ED2E034"/>
    <w:lvl w:ilvl="0" w:tplc="B2F8763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056497E">
      <w:numFmt w:val="bullet"/>
      <w:lvlText w:val="•"/>
      <w:lvlJc w:val="left"/>
      <w:pPr>
        <w:ind w:left="1264" w:hanging="240"/>
      </w:pPr>
      <w:rPr>
        <w:rFonts w:hint="default"/>
        <w:lang w:val="hr-HR" w:eastAsia="en-US" w:bidi="ar-SA"/>
      </w:rPr>
    </w:lvl>
    <w:lvl w:ilvl="2" w:tplc="B87E515E">
      <w:numFmt w:val="bullet"/>
      <w:lvlText w:val="•"/>
      <w:lvlJc w:val="left"/>
      <w:pPr>
        <w:ind w:left="2188" w:hanging="240"/>
      </w:pPr>
      <w:rPr>
        <w:rFonts w:hint="default"/>
        <w:lang w:val="hr-HR" w:eastAsia="en-US" w:bidi="ar-SA"/>
      </w:rPr>
    </w:lvl>
    <w:lvl w:ilvl="3" w:tplc="D806189C">
      <w:numFmt w:val="bullet"/>
      <w:lvlText w:val="•"/>
      <w:lvlJc w:val="left"/>
      <w:pPr>
        <w:ind w:left="3112" w:hanging="240"/>
      </w:pPr>
      <w:rPr>
        <w:rFonts w:hint="default"/>
        <w:lang w:val="hr-HR" w:eastAsia="en-US" w:bidi="ar-SA"/>
      </w:rPr>
    </w:lvl>
    <w:lvl w:ilvl="4" w:tplc="A08226EC">
      <w:numFmt w:val="bullet"/>
      <w:lvlText w:val="•"/>
      <w:lvlJc w:val="left"/>
      <w:pPr>
        <w:ind w:left="4036" w:hanging="240"/>
      </w:pPr>
      <w:rPr>
        <w:rFonts w:hint="default"/>
        <w:lang w:val="hr-HR" w:eastAsia="en-US" w:bidi="ar-SA"/>
      </w:rPr>
    </w:lvl>
    <w:lvl w:ilvl="5" w:tplc="B44087FA">
      <w:numFmt w:val="bullet"/>
      <w:lvlText w:val="•"/>
      <w:lvlJc w:val="left"/>
      <w:pPr>
        <w:ind w:left="4960" w:hanging="240"/>
      </w:pPr>
      <w:rPr>
        <w:rFonts w:hint="default"/>
        <w:lang w:val="hr-HR" w:eastAsia="en-US" w:bidi="ar-SA"/>
      </w:rPr>
    </w:lvl>
    <w:lvl w:ilvl="6" w:tplc="E8FA7EDE">
      <w:numFmt w:val="bullet"/>
      <w:lvlText w:val="•"/>
      <w:lvlJc w:val="left"/>
      <w:pPr>
        <w:ind w:left="5884" w:hanging="240"/>
      </w:pPr>
      <w:rPr>
        <w:rFonts w:hint="default"/>
        <w:lang w:val="hr-HR" w:eastAsia="en-US" w:bidi="ar-SA"/>
      </w:rPr>
    </w:lvl>
    <w:lvl w:ilvl="7" w:tplc="9F7E4AAA">
      <w:numFmt w:val="bullet"/>
      <w:lvlText w:val="•"/>
      <w:lvlJc w:val="left"/>
      <w:pPr>
        <w:ind w:left="6808" w:hanging="240"/>
      </w:pPr>
      <w:rPr>
        <w:rFonts w:hint="default"/>
        <w:lang w:val="hr-HR" w:eastAsia="en-US" w:bidi="ar-SA"/>
      </w:rPr>
    </w:lvl>
    <w:lvl w:ilvl="8" w:tplc="DAF45E82">
      <w:numFmt w:val="bullet"/>
      <w:lvlText w:val="•"/>
      <w:lvlJc w:val="left"/>
      <w:pPr>
        <w:ind w:left="7732" w:hanging="240"/>
      </w:pPr>
      <w:rPr>
        <w:rFonts w:hint="default"/>
        <w:lang w:val="hr-HR" w:eastAsia="en-US" w:bidi="ar-SA"/>
      </w:rPr>
    </w:lvl>
  </w:abstractNum>
  <w:abstractNum w:abstractNumId="2">
    <w:nsid w:val="1DD647BB"/>
    <w:multiLevelType w:val="hybridMultilevel"/>
    <w:tmpl w:val="D1BA661E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C61CE"/>
    <w:multiLevelType w:val="hybridMultilevel"/>
    <w:tmpl w:val="BE86BA3E"/>
    <w:lvl w:ilvl="0" w:tplc="5DA4B650">
      <w:start w:val="1"/>
      <w:numFmt w:val="upperRoman"/>
      <w:lvlText w:val="%1"/>
      <w:lvlJc w:val="left"/>
      <w:pPr>
        <w:ind w:left="25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ABA08D9C">
      <w:start w:val="1"/>
      <w:numFmt w:val="decimal"/>
      <w:lvlText w:val="%2)"/>
      <w:lvlJc w:val="left"/>
      <w:pPr>
        <w:ind w:left="100" w:hanging="29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1F2677FA">
      <w:numFmt w:val="bullet"/>
      <w:lvlText w:val="•"/>
      <w:lvlJc w:val="left"/>
      <w:pPr>
        <w:ind w:left="1295" w:hanging="291"/>
      </w:pPr>
      <w:rPr>
        <w:rFonts w:hint="default"/>
        <w:lang w:val="hr-HR" w:eastAsia="en-US" w:bidi="ar-SA"/>
      </w:rPr>
    </w:lvl>
    <w:lvl w:ilvl="3" w:tplc="192627FE">
      <w:numFmt w:val="bullet"/>
      <w:lvlText w:val="•"/>
      <w:lvlJc w:val="left"/>
      <w:pPr>
        <w:ind w:left="2331" w:hanging="291"/>
      </w:pPr>
      <w:rPr>
        <w:rFonts w:hint="default"/>
        <w:lang w:val="hr-HR" w:eastAsia="en-US" w:bidi="ar-SA"/>
      </w:rPr>
    </w:lvl>
    <w:lvl w:ilvl="4" w:tplc="AC9A1F86">
      <w:numFmt w:val="bullet"/>
      <w:lvlText w:val="•"/>
      <w:lvlJc w:val="left"/>
      <w:pPr>
        <w:ind w:left="3366" w:hanging="291"/>
      </w:pPr>
      <w:rPr>
        <w:rFonts w:hint="default"/>
        <w:lang w:val="hr-HR" w:eastAsia="en-US" w:bidi="ar-SA"/>
      </w:rPr>
    </w:lvl>
    <w:lvl w:ilvl="5" w:tplc="9D788276">
      <w:numFmt w:val="bullet"/>
      <w:lvlText w:val="•"/>
      <w:lvlJc w:val="left"/>
      <w:pPr>
        <w:ind w:left="4402" w:hanging="291"/>
      </w:pPr>
      <w:rPr>
        <w:rFonts w:hint="default"/>
        <w:lang w:val="hr-HR" w:eastAsia="en-US" w:bidi="ar-SA"/>
      </w:rPr>
    </w:lvl>
    <w:lvl w:ilvl="6" w:tplc="849A6AD0">
      <w:numFmt w:val="bullet"/>
      <w:lvlText w:val="•"/>
      <w:lvlJc w:val="left"/>
      <w:pPr>
        <w:ind w:left="5437" w:hanging="291"/>
      </w:pPr>
      <w:rPr>
        <w:rFonts w:hint="default"/>
        <w:lang w:val="hr-HR" w:eastAsia="en-US" w:bidi="ar-SA"/>
      </w:rPr>
    </w:lvl>
    <w:lvl w:ilvl="7" w:tplc="30F816D2">
      <w:numFmt w:val="bullet"/>
      <w:lvlText w:val="•"/>
      <w:lvlJc w:val="left"/>
      <w:pPr>
        <w:ind w:left="6473" w:hanging="291"/>
      </w:pPr>
      <w:rPr>
        <w:rFonts w:hint="default"/>
        <w:lang w:val="hr-HR" w:eastAsia="en-US" w:bidi="ar-SA"/>
      </w:rPr>
    </w:lvl>
    <w:lvl w:ilvl="8" w:tplc="F36067A2">
      <w:numFmt w:val="bullet"/>
      <w:lvlText w:val="•"/>
      <w:lvlJc w:val="left"/>
      <w:pPr>
        <w:ind w:left="7508" w:hanging="291"/>
      </w:pPr>
      <w:rPr>
        <w:rFonts w:hint="default"/>
        <w:lang w:val="hr-HR" w:eastAsia="en-US" w:bidi="ar-SA"/>
      </w:rPr>
    </w:lvl>
  </w:abstractNum>
  <w:abstractNum w:abstractNumId="4">
    <w:nsid w:val="247028D6"/>
    <w:multiLevelType w:val="hybridMultilevel"/>
    <w:tmpl w:val="8EB8B4A8"/>
    <w:lvl w:ilvl="0" w:tplc="3C6C8DC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17EF466">
      <w:numFmt w:val="bullet"/>
      <w:lvlText w:val="•"/>
      <w:lvlJc w:val="left"/>
      <w:pPr>
        <w:ind w:left="1264" w:hanging="240"/>
      </w:pPr>
      <w:rPr>
        <w:rFonts w:hint="default"/>
        <w:lang w:val="hr-HR" w:eastAsia="en-US" w:bidi="ar-SA"/>
      </w:rPr>
    </w:lvl>
    <w:lvl w:ilvl="2" w:tplc="AB2C5B0A">
      <w:numFmt w:val="bullet"/>
      <w:lvlText w:val="•"/>
      <w:lvlJc w:val="left"/>
      <w:pPr>
        <w:ind w:left="2188" w:hanging="240"/>
      </w:pPr>
      <w:rPr>
        <w:rFonts w:hint="default"/>
        <w:lang w:val="hr-HR" w:eastAsia="en-US" w:bidi="ar-SA"/>
      </w:rPr>
    </w:lvl>
    <w:lvl w:ilvl="3" w:tplc="2952AD26">
      <w:numFmt w:val="bullet"/>
      <w:lvlText w:val="•"/>
      <w:lvlJc w:val="left"/>
      <w:pPr>
        <w:ind w:left="3112" w:hanging="240"/>
      </w:pPr>
      <w:rPr>
        <w:rFonts w:hint="default"/>
        <w:lang w:val="hr-HR" w:eastAsia="en-US" w:bidi="ar-SA"/>
      </w:rPr>
    </w:lvl>
    <w:lvl w:ilvl="4" w:tplc="413883D4">
      <w:numFmt w:val="bullet"/>
      <w:lvlText w:val="•"/>
      <w:lvlJc w:val="left"/>
      <w:pPr>
        <w:ind w:left="4036" w:hanging="240"/>
      </w:pPr>
      <w:rPr>
        <w:rFonts w:hint="default"/>
        <w:lang w:val="hr-HR" w:eastAsia="en-US" w:bidi="ar-SA"/>
      </w:rPr>
    </w:lvl>
    <w:lvl w:ilvl="5" w:tplc="CD605CAA">
      <w:numFmt w:val="bullet"/>
      <w:lvlText w:val="•"/>
      <w:lvlJc w:val="left"/>
      <w:pPr>
        <w:ind w:left="4960" w:hanging="240"/>
      </w:pPr>
      <w:rPr>
        <w:rFonts w:hint="default"/>
        <w:lang w:val="hr-HR" w:eastAsia="en-US" w:bidi="ar-SA"/>
      </w:rPr>
    </w:lvl>
    <w:lvl w:ilvl="6" w:tplc="4C70C182">
      <w:numFmt w:val="bullet"/>
      <w:lvlText w:val="•"/>
      <w:lvlJc w:val="left"/>
      <w:pPr>
        <w:ind w:left="5884" w:hanging="240"/>
      </w:pPr>
      <w:rPr>
        <w:rFonts w:hint="default"/>
        <w:lang w:val="hr-HR" w:eastAsia="en-US" w:bidi="ar-SA"/>
      </w:rPr>
    </w:lvl>
    <w:lvl w:ilvl="7" w:tplc="4B36DB04">
      <w:numFmt w:val="bullet"/>
      <w:lvlText w:val="•"/>
      <w:lvlJc w:val="left"/>
      <w:pPr>
        <w:ind w:left="6808" w:hanging="240"/>
      </w:pPr>
      <w:rPr>
        <w:rFonts w:hint="default"/>
        <w:lang w:val="hr-HR" w:eastAsia="en-US" w:bidi="ar-SA"/>
      </w:rPr>
    </w:lvl>
    <w:lvl w:ilvl="8" w:tplc="E04C816E">
      <w:numFmt w:val="bullet"/>
      <w:lvlText w:val="•"/>
      <w:lvlJc w:val="left"/>
      <w:pPr>
        <w:ind w:left="7732" w:hanging="240"/>
      </w:pPr>
      <w:rPr>
        <w:rFonts w:hint="default"/>
        <w:lang w:val="hr-HR" w:eastAsia="en-US" w:bidi="ar-SA"/>
      </w:rPr>
    </w:lvl>
  </w:abstractNum>
  <w:abstractNum w:abstractNumId="5">
    <w:nsid w:val="357A50D1"/>
    <w:multiLevelType w:val="hybridMultilevel"/>
    <w:tmpl w:val="7D7A3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A6CC8"/>
    <w:multiLevelType w:val="hybridMultilevel"/>
    <w:tmpl w:val="9DB48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75A61"/>
    <w:multiLevelType w:val="hybridMultilevel"/>
    <w:tmpl w:val="096A990C"/>
    <w:lvl w:ilvl="0" w:tplc="D3AAAE04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2D4F892">
      <w:numFmt w:val="bullet"/>
      <w:lvlText w:val="•"/>
      <w:lvlJc w:val="left"/>
      <w:pPr>
        <w:ind w:left="1048" w:hanging="152"/>
      </w:pPr>
      <w:rPr>
        <w:rFonts w:hint="default"/>
        <w:lang w:val="hr-HR" w:eastAsia="en-US" w:bidi="ar-SA"/>
      </w:rPr>
    </w:lvl>
    <w:lvl w:ilvl="2" w:tplc="8FDA104C">
      <w:numFmt w:val="bullet"/>
      <w:lvlText w:val="•"/>
      <w:lvlJc w:val="left"/>
      <w:pPr>
        <w:ind w:left="1996" w:hanging="152"/>
      </w:pPr>
      <w:rPr>
        <w:rFonts w:hint="default"/>
        <w:lang w:val="hr-HR" w:eastAsia="en-US" w:bidi="ar-SA"/>
      </w:rPr>
    </w:lvl>
    <w:lvl w:ilvl="3" w:tplc="934A29A0">
      <w:numFmt w:val="bullet"/>
      <w:lvlText w:val="•"/>
      <w:lvlJc w:val="left"/>
      <w:pPr>
        <w:ind w:left="2944" w:hanging="152"/>
      </w:pPr>
      <w:rPr>
        <w:rFonts w:hint="default"/>
        <w:lang w:val="hr-HR" w:eastAsia="en-US" w:bidi="ar-SA"/>
      </w:rPr>
    </w:lvl>
    <w:lvl w:ilvl="4" w:tplc="2FA63B20">
      <w:numFmt w:val="bullet"/>
      <w:lvlText w:val="•"/>
      <w:lvlJc w:val="left"/>
      <w:pPr>
        <w:ind w:left="3892" w:hanging="152"/>
      </w:pPr>
      <w:rPr>
        <w:rFonts w:hint="default"/>
        <w:lang w:val="hr-HR" w:eastAsia="en-US" w:bidi="ar-SA"/>
      </w:rPr>
    </w:lvl>
    <w:lvl w:ilvl="5" w:tplc="AC081C58">
      <w:numFmt w:val="bullet"/>
      <w:lvlText w:val="•"/>
      <w:lvlJc w:val="left"/>
      <w:pPr>
        <w:ind w:left="4840" w:hanging="152"/>
      </w:pPr>
      <w:rPr>
        <w:rFonts w:hint="default"/>
        <w:lang w:val="hr-HR" w:eastAsia="en-US" w:bidi="ar-SA"/>
      </w:rPr>
    </w:lvl>
    <w:lvl w:ilvl="6" w:tplc="DBE8FAB0">
      <w:numFmt w:val="bullet"/>
      <w:lvlText w:val="•"/>
      <w:lvlJc w:val="left"/>
      <w:pPr>
        <w:ind w:left="5788" w:hanging="152"/>
      </w:pPr>
      <w:rPr>
        <w:rFonts w:hint="default"/>
        <w:lang w:val="hr-HR" w:eastAsia="en-US" w:bidi="ar-SA"/>
      </w:rPr>
    </w:lvl>
    <w:lvl w:ilvl="7" w:tplc="B9242A98">
      <w:numFmt w:val="bullet"/>
      <w:lvlText w:val="•"/>
      <w:lvlJc w:val="left"/>
      <w:pPr>
        <w:ind w:left="6736" w:hanging="152"/>
      </w:pPr>
      <w:rPr>
        <w:rFonts w:hint="default"/>
        <w:lang w:val="hr-HR" w:eastAsia="en-US" w:bidi="ar-SA"/>
      </w:rPr>
    </w:lvl>
    <w:lvl w:ilvl="8" w:tplc="8DB4D454">
      <w:numFmt w:val="bullet"/>
      <w:lvlText w:val="•"/>
      <w:lvlJc w:val="left"/>
      <w:pPr>
        <w:ind w:left="7684" w:hanging="152"/>
      </w:pPr>
      <w:rPr>
        <w:rFonts w:hint="default"/>
        <w:lang w:val="hr-HR" w:eastAsia="en-US" w:bidi="ar-SA"/>
      </w:rPr>
    </w:lvl>
  </w:abstractNum>
  <w:abstractNum w:abstractNumId="8">
    <w:nsid w:val="485778B9"/>
    <w:multiLevelType w:val="hybridMultilevel"/>
    <w:tmpl w:val="6882AC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A019A"/>
    <w:multiLevelType w:val="hybridMultilevel"/>
    <w:tmpl w:val="3A985354"/>
    <w:lvl w:ilvl="0" w:tplc="423A0F36">
      <w:start w:val="1"/>
      <w:numFmt w:val="decimal"/>
      <w:lvlText w:val="%1)"/>
      <w:lvlJc w:val="left"/>
      <w:pPr>
        <w:ind w:left="10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1403984">
      <w:numFmt w:val="bullet"/>
      <w:lvlText w:val="•"/>
      <w:lvlJc w:val="left"/>
      <w:pPr>
        <w:ind w:left="1048" w:hanging="267"/>
      </w:pPr>
      <w:rPr>
        <w:rFonts w:hint="default"/>
        <w:lang w:val="hr-HR" w:eastAsia="en-US" w:bidi="ar-SA"/>
      </w:rPr>
    </w:lvl>
    <w:lvl w:ilvl="2" w:tplc="CB946BDC">
      <w:numFmt w:val="bullet"/>
      <w:lvlText w:val="•"/>
      <w:lvlJc w:val="left"/>
      <w:pPr>
        <w:ind w:left="1996" w:hanging="267"/>
      </w:pPr>
      <w:rPr>
        <w:rFonts w:hint="default"/>
        <w:lang w:val="hr-HR" w:eastAsia="en-US" w:bidi="ar-SA"/>
      </w:rPr>
    </w:lvl>
    <w:lvl w:ilvl="3" w:tplc="5A6E9A86">
      <w:numFmt w:val="bullet"/>
      <w:lvlText w:val="•"/>
      <w:lvlJc w:val="left"/>
      <w:pPr>
        <w:ind w:left="2944" w:hanging="267"/>
      </w:pPr>
      <w:rPr>
        <w:rFonts w:hint="default"/>
        <w:lang w:val="hr-HR" w:eastAsia="en-US" w:bidi="ar-SA"/>
      </w:rPr>
    </w:lvl>
    <w:lvl w:ilvl="4" w:tplc="7E12F9E0">
      <w:numFmt w:val="bullet"/>
      <w:lvlText w:val="•"/>
      <w:lvlJc w:val="left"/>
      <w:pPr>
        <w:ind w:left="3892" w:hanging="267"/>
      </w:pPr>
      <w:rPr>
        <w:rFonts w:hint="default"/>
        <w:lang w:val="hr-HR" w:eastAsia="en-US" w:bidi="ar-SA"/>
      </w:rPr>
    </w:lvl>
    <w:lvl w:ilvl="5" w:tplc="94E46174">
      <w:numFmt w:val="bullet"/>
      <w:lvlText w:val="•"/>
      <w:lvlJc w:val="left"/>
      <w:pPr>
        <w:ind w:left="4840" w:hanging="267"/>
      </w:pPr>
      <w:rPr>
        <w:rFonts w:hint="default"/>
        <w:lang w:val="hr-HR" w:eastAsia="en-US" w:bidi="ar-SA"/>
      </w:rPr>
    </w:lvl>
    <w:lvl w:ilvl="6" w:tplc="380A627A">
      <w:numFmt w:val="bullet"/>
      <w:lvlText w:val="•"/>
      <w:lvlJc w:val="left"/>
      <w:pPr>
        <w:ind w:left="5788" w:hanging="267"/>
      </w:pPr>
      <w:rPr>
        <w:rFonts w:hint="default"/>
        <w:lang w:val="hr-HR" w:eastAsia="en-US" w:bidi="ar-SA"/>
      </w:rPr>
    </w:lvl>
    <w:lvl w:ilvl="7" w:tplc="36B40BAA">
      <w:numFmt w:val="bullet"/>
      <w:lvlText w:val="•"/>
      <w:lvlJc w:val="left"/>
      <w:pPr>
        <w:ind w:left="6736" w:hanging="267"/>
      </w:pPr>
      <w:rPr>
        <w:rFonts w:hint="default"/>
        <w:lang w:val="hr-HR" w:eastAsia="en-US" w:bidi="ar-SA"/>
      </w:rPr>
    </w:lvl>
    <w:lvl w:ilvl="8" w:tplc="DF4AC716">
      <w:numFmt w:val="bullet"/>
      <w:lvlText w:val="•"/>
      <w:lvlJc w:val="left"/>
      <w:pPr>
        <w:ind w:left="7684" w:hanging="267"/>
      </w:pPr>
      <w:rPr>
        <w:rFonts w:hint="default"/>
        <w:lang w:val="hr-HR" w:eastAsia="en-US" w:bidi="ar-SA"/>
      </w:rPr>
    </w:lvl>
  </w:abstractNum>
  <w:abstractNum w:abstractNumId="10">
    <w:nsid w:val="5D053FFA"/>
    <w:multiLevelType w:val="hybridMultilevel"/>
    <w:tmpl w:val="517EDE4C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2074A"/>
    <w:multiLevelType w:val="hybridMultilevel"/>
    <w:tmpl w:val="8578B532"/>
    <w:lvl w:ilvl="0" w:tplc="CB784DE6">
      <w:start w:val="1"/>
      <w:numFmt w:val="upperRoman"/>
      <w:lvlText w:val="%1"/>
      <w:lvlJc w:val="left"/>
      <w:pPr>
        <w:ind w:left="242" w:hanging="142"/>
        <w:jc w:val="right"/>
      </w:pPr>
      <w:rPr>
        <w:rFonts w:hint="default"/>
        <w:b/>
        <w:bCs/>
        <w:w w:val="100"/>
        <w:lang w:val="hr-HR" w:eastAsia="en-US" w:bidi="ar-SA"/>
      </w:rPr>
    </w:lvl>
    <w:lvl w:ilvl="1" w:tplc="C41A9886">
      <w:numFmt w:val="bullet"/>
      <w:lvlText w:val="•"/>
      <w:lvlJc w:val="left"/>
      <w:pPr>
        <w:ind w:left="240" w:hanging="142"/>
      </w:pPr>
      <w:rPr>
        <w:rFonts w:hint="default"/>
        <w:lang w:val="hr-HR" w:eastAsia="en-US" w:bidi="ar-SA"/>
      </w:rPr>
    </w:lvl>
    <w:lvl w:ilvl="2" w:tplc="CB423F82">
      <w:numFmt w:val="bullet"/>
      <w:lvlText w:val="•"/>
      <w:lvlJc w:val="left"/>
      <w:pPr>
        <w:ind w:left="1277" w:hanging="142"/>
      </w:pPr>
      <w:rPr>
        <w:rFonts w:hint="default"/>
        <w:lang w:val="hr-HR" w:eastAsia="en-US" w:bidi="ar-SA"/>
      </w:rPr>
    </w:lvl>
    <w:lvl w:ilvl="3" w:tplc="A782BEA8">
      <w:numFmt w:val="bullet"/>
      <w:lvlText w:val="•"/>
      <w:lvlJc w:val="left"/>
      <w:pPr>
        <w:ind w:left="2315" w:hanging="142"/>
      </w:pPr>
      <w:rPr>
        <w:rFonts w:hint="default"/>
        <w:lang w:val="hr-HR" w:eastAsia="en-US" w:bidi="ar-SA"/>
      </w:rPr>
    </w:lvl>
    <w:lvl w:ilvl="4" w:tplc="A8FC5BBE">
      <w:numFmt w:val="bullet"/>
      <w:lvlText w:val="•"/>
      <w:lvlJc w:val="left"/>
      <w:pPr>
        <w:ind w:left="3353" w:hanging="142"/>
      </w:pPr>
      <w:rPr>
        <w:rFonts w:hint="default"/>
        <w:lang w:val="hr-HR" w:eastAsia="en-US" w:bidi="ar-SA"/>
      </w:rPr>
    </w:lvl>
    <w:lvl w:ilvl="5" w:tplc="E680714C">
      <w:numFmt w:val="bullet"/>
      <w:lvlText w:val="•"/>
      <w:lvlJc w:val="left"/>
      <w:pPr>
        <w:ind w:left="4391" w:hanging="142"/>
      </w:pPr>
      <w:rPr>
        <w:rFonts w:hint="default"/>
        <w:lang w:val="hr-HR" w:eastAsia="en-US" w:bidi="ar-SA"/>
      </w:rPr>
    </w:lvl>
    <w:lvl w:ilvl="6" w:tplc="F8B6EE84">
      <w:numFmt w:val="bullet"/>
      <w:lvlText w:val="•"/>
      <w:lvlJc w:val="left"/>
      <w:pPr>
        <w:ind w:left="5428" w:hanging="142"/>
      </w:pPr>
      <w:rPr>
        <w:rFonts w:hint="default"/>
        <w:lang w:val="hr-HR" w:eastAsia="en-US" w:bidi="ar-SA"/>
      </w:rPr>
    </w:lvl>
    <w:lvl w:ilvl="7" w:tplc="E9C8499C">
      <w:numFmt w:val="bullet"/>
      <w:lvlText w:val="•"/>
      <w:lvlJc w:val="left"/>
      <w:pPr>
        <w:ind w:left="6466" w:hanging="142"/>
      </w:pPr>
      <w:rPr>
        <w:rFonts w:hint="default"/>
        <w:lang w:val="hr-HR" w:eastAsia="en-US" w:bidi="ar-SA"/>
      </w:rPr>
    </w:lvl>
    <w:lvl w:ilvl="8" w:tplc="3D6A9EF8">
      <w:numFmt w:val="bullet"/>
      <w:lvlText w:val="•"/>
      <w:lvlJc w:val="left"/>
      <w:pPr>
        <w:ind w:left="7504" w:hanging="142"/>
      </w:pPr>
      <w:rPr>
        <w:rFonts w:hint="default"/>
        <w:lang w:val="hr-HR" w:eastAsia="en-US" w:bidi="ar-SA"/>
      </w:rPr>
    </w:lvl>
  </w:abstractNum>
  <w:abstractNum w:abstractNumId="12">
    <w:nsid w:val="6AEF2D41"/>
    <w:multiLevelType w:val="hybridMultilevel"/>
    <w:tmpl w:val="8336279A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D4E7D"/>
    <w:multiLevelType w:val="hybridMultilevel"/>
    <w:tmpl w:val="BEFE9DD2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2B41"/>
    <w:rsid w:val="002750E0"/>
    <w:rsid w:val="008D3907"/>
    <w:rsid w:val="009914C9"/>
    <w:rsid w:val="009A105D"/>
    <w:rsid w:val="00B723BC"/>
    <w:rsid w:val="00BB2B41"/>
    <w:rsid w:val="00CE00FE"/>
    <w:rsid w:val="00FC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2B41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rsid w:val="00BB2B41"/>
    <w:pPr>
      <w:ind w:left="438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2B41"/>
    <w:pPr>
      <w:spacing w:before="48"/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B2B41"/>
    <w:pPr>
      <w:spacing w:before="48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BB2B41"/>
  </w:style>
  <w:style w:type="paragraph" w:styleId="Header">
    <w:name w:val="header"/>
    <w:basedOn w:val="Normal"/>
    <w:link w:val="HeaderChar"/>
    <w:uiPriority w:val="99"/>
    <w:semiHidden/>
    <w:unhideWhenUsed/>
    <w:rsid w:val="009A1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05D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9A1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05D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 Mahmutovic</dc:creator>
  <cp:lastModifiedBy>esadm</cp:lastModifiedBy>
  <cp:revision>2</cp:revision>
  <dcterms:created xsi:type="dcterms:W3CDTF">2021-03-01T11:52:00Z</dcterms:created>
  <dcterms:modified xsi:type="dcterms:W3CDTF">2021-03-01T11:52:00Z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Presto! PageManager 9</vt:lpwstr>
  </property>
  <property fmtid="{D5CDD505-2E9C-101B-9397-08002B2CF9AE}" pid="4" name="LastSaved">
    <vt:filetime>2021-03-01T00:00:00Z</vt:filetime>
  </property>
</Properties>
</file>