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12" w:rsidRDefault="008B5E12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99. Zakona o planiranju i izgradnji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635315">
        <w:rPr>
          <w:rFonts w:ascii="Times New Roman" w:eastAsia="Times New Roman" w:hAnsi="Times New Roman" w:cs="Times New Roman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Službeni glasnik RS</w:t>
      </w:r>
      <w:r w:rsidR="00635315"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br. 72/2009, 81/2009 - ispr., 64/2010 - odluka US, 24/2011, 121/2012, 42/2013 - Odluka US, 50/2013 - odluka US, 98/2013 - odluka US i 132/2014, 145/2014 i 83/2018, 31/2019,</w:t>
      </w:r>
      <w:r w:rsidR="0063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37/2019</w:t>
      </w:r>
      <w:r w:rsidR="0063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="00635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dr. Zakon 9/2020) </w:t>
      </w:r>
      <w:r>
        <w:rPr>
          <w:rFonts w:ascii="Times New Roman" w:hAnsi="Times New Roman" w:cs="Times New Roman"/>
          <w:sz w:val="24"/>
          <w:szCs w:val="24"/>
        </w:rPr>
        <w:t xml:space="preserve">člana 46. Statuta </w:t>
      </w:r>
      <w:r w:rsidR="006353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rada Novog Pazara („Sl. list </w:t>
      </w:r>
      <w:r w:rsidR="006353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Pazara“</w:t>
      </w:r>
      <w:r w:rsidR="0063531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br.</w:t>
      </w:r>
      <w:r w:rsidR="00635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6/19) članova 15. i 16. Odluke o građevinskom zemljištu grada Novog Pazara („Službeni list </w:t>
      </w:r>
      <w:r w:rsidR="00635315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rada Novog Pazara“ br.</w:t>
      </w:r>
      <w:r w:rsidR="006353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1/20), i zaključka Gradskog veća br. 06-122-4/21 od 17.</w:t>
      </w:r>
      <w:r w:rsidR="00635315">
        <w:rPr>
          <w:rFonts w:ascii="Times New Roman" w:hAnsi="Times New Roman" w:cs="Times New Roman"/>
          <w:sz w:val="24"/>
          <w:szCs w:val="24"/>
        </w:rPr>
        <w:t xml:space="preserve"> juna </w:t>
      </w:r>
      <w:r>
        <w:rPr>
          <w:rFonts w:ascii="Times New Roman" w:hAnsi="Times New Roman" w:cs="Times New Roman"/>
          <w:sz w:val="24"/>
          <w:szCs w:val="24"/>
        </w:rPr>
        <w:t>2021. godine, Skupština grada Novog Pazara, na sednici održanoj</w:t>
      </w:r>
      <w:r w:rsidR="003B67EC">
        <w:rPr>
          <w:rFonts w:ascii="Times New Roman" w:hAnsi="Times New Roman" w:cs="Times New Roman"/>
          <w:sz w:val="24"/>
          <w:szCs w:val="24"/>
        </w:rPr>
        <w:t xml:space="preserve"> 6. avgusta</w:t>
      </w:r>
      <w:r w:rsidR="00635315">
        <w:rPr>
          <w:rFonts w:ascii="Times New Roman" w:hAnsi="Times New Roman" w:cs="Times New Roman"/>
          <w:sz w:val="24"/>
          <w:szCs w:val="24"/>
        </w:rPr>
        <w:t xml:space="preserve"> 2021.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67EC">
        <w:rPr>
          <w:rFonts w:ascii="Times New Roman" w:hAnsi="Times New Roman" w:cs="Times New Roman"/>
          <w:sz w:val="24"/>
          <w:szCs w:val="24"/>
        </w:rPr>
        <w:t xml:space="preserve">godine, </w:t>
      </w:r>
      <w:r>
        <w:rPr>
          <w:rFonts w:ascii="Times New Roman" w:hAnsi="Times New Roman" w:cs="Times New Roman"/>
          <w:sz w:val="24"/>
          <w:szCs w:val="24"/>
        </w:rPr>
        <w:t>donosi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15" w:rsidRDefault="008B5E12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8B5E12" w:rsidRDefault="008B5E12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OTUĐENJU PUTEM JAVNOG NADMETANJA</w:t>
      </w:r>
    </w:p>
    <w:p w:rsidR="00D45F86" w:rsidRDefault="008B5E12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GRAĐEVINSKOG ZEMLJIŠTA</w:t>
      </w:r>
      <w:r w:rsidR="00204D84">
        <w:rPr>
          <w:rFonts w:ascii="Times New Roman" w:hAnsi="Times New Roman" w:cs="Times New Roman"/>
          <w:b/>
          <w:sz w:val="24"/>
          <w:szCs w:val="24"/>
        </w:rPr>
        <w:t xml:space="preserve"> OZNAČENOG KAO KAT. PARCELA BR. 1554/</w:t>
      </w:r>
      <w:r w:rsidR="00C83AC4">
        <w:rPr>
          <w:rFonts w:ascii="Times New Roman" w:hAnsi="Times New Roman" w:cs="Times New Roman"/>
          <w:b/>
          <w:sz w:val="24"/>
          <w:szCs w:val="24"/>
        </w:rPr>
        <w:t>9</w:t>
      </w:r>
      <w:r w:rsidR="00204D84">
        <w:rPr>
          <w:rFonts w:ascii="Times New Roman" w:hAnsi="Times New Roman" w:cs="Times New Roman"/>
          <w:b/>
          <w:sz w:val="24"/>
          <w:szCs w:val="24"/>
        </w:rPr>
        <w:t xml:space="preserve"> KO NOVI PAZAR</w:t>
      </w:r>
      <w:r>
        <w:rPr>
          <w:rFonts w:ascii="Times New Roman" w:hAnsi="Times New Roman" w:cs="Times New Roman"/>
          <w:b/>
          <w:sz w:val="24"/>
          <w:szCs w:val="24"/>
        </w:rPr>
        <w:t xml:space="preserve"> INVESTITORIMA ZA IZGRADNJU STAMBENIH I STAMBENO POSLOVNIH OBJEKATA</w:t>
      </w:r>
    </w:p>
    <w:p w:rsidR="00635315" w:rsidRDefault="00635315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315" w:rsidRPr="00E8552B" w:rsidRDefault="00635315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1.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Otuđuje se građevinsko zemljište označeno kao kat</w:t>
      </w:r>
      <w:r w:rsidR="006353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parcela broj </w:t>
      </w:r>
      <w:r w:rsidR="008B5E12">
        <w:rPr>
          <w:rFonts w:ascii="Times New Roman" w:hAnsi="Times New Roman" w:cs="Times New Roman"/>
          <w:sz w:val="24"/>
          <w:szCs w:val="24"/>
        </w:rPr>
        <w:t>1554/</w:t>
      </w:r>
      <w:r w:rsidR="00C83AC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KO Novi Pazar  na potesu </w:t>
      </w:r>
      <w:r w:rsidR="002F5BFE">
        <w:rPr>
          <w:rFonts w:ascii="Times New Roman" w:hAnsi="Times New Roman" w:cs="Times New Roman"/>
          <w:sz w:val="24"/>
          <w:szCs w:val="24"/>
        </w:rPr>
        <w:t>ul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B5E12">
        <w:rPr>
          <w:rFonts w:ascii="Times New Roman" w:hAnsi="Times New Roman" w:cs="Times New Roman"/>
          <w:sz w:val="24"/>
          <w:szCs w:val="24"/>
        </w:rPr>
        <w:t>Gornji Aleksinac</w:t>
      </w:r>
      <w:r>
        <w:rPr>
          <w:rFonts w:ascii="Times New Roman" w:hAnsi="Times New Roman" w:cs="Times New Roman"/>
          <w:sz w:val="24"/>
          <w:szCs w:val="24"/>
        </w:rPr>
        <w:t xml:space="preserve">  u površini od </w:t>
      </w:r>
      <w:r w:rsidR="00204D84">
        <w:rPr>
          <w:rFonts w:ascii="Times New Roman" w:hAnsi="Times New Roman" w:cs="Times New Roman"/>
          <w:sz w:val="24"/>
          <w:szCs w:val="24"/>
        </w:rPr>
        <w:t>3</w:t>
      </w:r>
      <w:r w:rsidR="00C83AC4">
        <w:rPr>
          <w:rFonts w:ascii="Times New Roman" w:hAnsi="Times New Roman" w:cs="Times New Roman"/>
          <w:sz w:val="24"/>
          <w:szCs w:val="24"/>
        </w:rPr>
        <w:t>73</w:t>
      </w:r>
      <w:r w:rsidR="00204D84">
        <w:rPr>
          <w:rFonts w:ascii="Times New Roman" w:hAnsi="Times New Roman" w:cs="Times New Roman"/>
          <w:sz w:val="24"/>
          <w:szCs w:val="24"/>
        </w:rPr>
        <w:t xml:space="preserve"> m</w:t>
      </w:r>
      <w:r w:rsidR="0086360F" w:rsidRPr="006353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2F5BFE">
        <w:rPr>
          <w:rFonts w:ascii="Times New Roman" w:hAnsi="Times New Roman" w:cs="Times New Roman"/>
          <w:sz w:val="24"/>
          <w:szCs w:val="24"/>
        </w:rPr>
        <w:t>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2.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Otuđenje se vrši radi izgradnje stambenih i stambeno poslovnih objekata, a postupak otuđenja sprovodi se putem javnog nadmetanja.  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3.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4D84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Početni iznos cene zemljišta </w:t>
      </w:r>
      <w:r w:rsidR="002F5BFE">
        <w:rPr>
          <w:rFonts w:ascii="Times New Roman" w:hAnsi="Times New Roman" w:cs="Times New Roman"/>
          <w:sz w:val="24"/>
          <w:szCs w:val="24"/>
        </w:rPr>
        <w:t>za parcel</w:t>
      </w:r>
      <w:r w:rsidR="00635315">
        <w:rPr>
          <w:rFonts w:ascii="Times New Roman" w:hAnsi="Times New Roman" w:cs="Times New Roman"/>
          <w:sz w:val="24"/>
          <w:szCs w:val="24"/>
        </w:rPr>
        <w:t>u</w:t>
      </w:r>
      <w:r w:rsidR="002F5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="002F5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.000 eura po 1 aru, odnosno </w:t>
      </w:r>
      <w:r w:rsidR="002F5BF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eura po 1</w:t>
      </w:r>
      <w:r w:rsidR="002F5B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6353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, u dinarskoj protivvrednosti po srednjem kursu NBS-a na dan uplate. </w:t>
      </w:r>
    </w:p>
    <w:p w:rsidR="00D45F86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Iznos depozita je 10% od ukupne cene, tj. </w:t>
      </w:r>
      <w:r w:rsidR="00E8552B">
        <w:rPr>
          <w:rFonts w:ascii="Times New Roman" w:hAnsi="Times New Roman" w:cs="Times New Roman"/>
          <w:b/>
          <w:sz w:val="24"/>
          <w:szCs w:val="24"/>
        </w:rPr>
        <w:t>2.238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8552B">
        <w:rPr>
          <w:rFonts w:ascii="Times New Roman" w:hAnsi="Times New Roman" w:cs="Times New Roman"/>
          <w:b/>
          <w:sz w:val="24"/>
          <w:szCs w:val="24"/>
        </w:rPr>
        <w:t>dvehiljadedvestatridesetosam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eura u dinarskoj protivvrednosti po sred</w:t>
      </w:r>
      <w:r w:rsidR="00E8552B">
        <w:rPr>
          <w:rFonts w:ascii="Times New Roman" w:hAnsi="Times New Roman" w:cs="Times New Roman"/>
          <w:sz w:val="24"/>
          <w:szCs w:val="24"/>
        </w:rPr>
        <w:t>njem kursu NBS-a na dan uplate za kat</w:t>
      </w:r>
      <w:r w:rsidR="00635315">
        <w:rPr>
          <w:rFonts w:ascii="Times New Roman" w:hAnsi="Times New Roman" w:cs="Times New Roman"/>
          <w:sz w:val="24"/>
          <w:szCs w:val="24"/>
        </w:rPr>
        <w:t>.</w:t>
      </w:r>
      <w:r w:rsidR="00E8552B">
        <w:rPr>
          <w:rFonts w:ascii="Times New Roman" w:hAnsi="Times New Roman" w:cs="Times New Roman"/>
          <w:sz w:val="24"/>
          <w:szCs w:val="24"/>
        </w:rPr>
        <w:t xml:space="preserve"> parcelu broj 1554/9</w:t>
      </w:r>
      <w:r w:rsidR="00635315">
        <w:rPr>
          <w:rFonts w:ascii="Times New Roman" w:hAnsi="Times New Roman" w:cs="Times New Roman"/>
          <w:sz w:val="24"/>
          <w:szCs w:val="24"/>
        </w:rPr>
        <w:t xml:space="preserve"> KO Novi Pazar, u površini od</w:t>
      </w:r>
      <w:r w:rsidR="00E8552B">
        <w:rPr>
          <w:rFonts w:ascii="Times New Roman" w:hAnsi="Times New Roman" w:cs="Times New Roman"/>
          <w:sz w:val="24"/>
          <w:szCs w:val="24"/>
        </w:rPr>
        <w:t xml:space="preserve"> 373 m</w:t>
      </w:r>
      <w:r w:rsidR="00E8552B" w:rsidRPr="0063531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8552B">
        <w:rPr>
          <w:rFonts w:ascii="Times New Roman" w:hAnsi="Times New Roman" w:cs="Times New Roman"/>
          <w:sz w:val="24"/>
          <w:szCs w:val="24"/>
        </w:rPr>
        <w:t>.</w:t>
      </w:r>
    </w:p>
    <w:p w:rsidR="00D45F86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Prvi licitacioni korak se uvećava za 10% od početnog iznosa ukupne cene.</w:t>
      </w:r>
    </w:p>
    <w:p w:rsidR="00E8552B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Svaki sledeći licitacioni korak se uvećava za po 5% u odnosu na prvi licitacioni korak.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 4.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F86" w:rsidRDefault="00D45F86" w:rsidP="003B67E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Obavezuje se Komisija da raspiše Oglas o javnom nadmetanju za otuđenje </w:t>
      </w:r>
      <w:r w:rsidR="00635315">
        <w:rPr>
          <w:rFonts w:ascii="Times New Roman" w:hAnsi="Times New Roman" w:cs="Times New Roman"/>
          <w:sz w:val="24"/>
          <w:szCs w:val="24"/>
        </w:rPr>
        <w:t xml:space="preserve">građevinskog zemljišta označenog kao </w:t>
      </w:r>
      <w:r w:rsidR="00204D84">
        <w:rPr>
          <w:rFonts w:ascii="Times New Roman" w:hAnsi="Times New Roman" w:cs="Times New Roman"/>
          <w:sz w:val="24"/>
          <w:szCs w:val="24"/>
        </w:rPr>
        <w:t>kat</w:t>
      </w:r>
      <w:r w:rsidR="00635315">
        <w:rPr>
          <w:rFonts w:ascii="Times New Roman" w:hAnsi="Times New Roman" w:cs="Times New Roman"/>
          <w:sz w:val="24"/>
          <w:szCs w:val="24"/>
        </w:rPr>
        <w:t>.</w:t>
      </w:r>
      <w:r w:rsidR="00204D84">
        <w:rPr>
          <w:rFonts w:ascii="Times New Roman" w:hAnsi="Times New Roman" w:cs="Times New Roman"/>
          <w:sz w:val="24"/>
          <w:szCs w:val="24"/>
        </w:rPr>
        <w:t xml:space="preserve"> parcel</w:t>
      </w:r>
      <w:r w:rsidR="00635315">
        <w:rPr>
          <w:rFonts w:ascii="Times New Roman" w:hAnsi="Times New Roman" w:cs="Times New Roman"/>
          <w:sz w:val="24"/>
          <w:szCs w:val="24"/>
        </w:rPr>
        <w:t>a</w:t>
      </w:r>
      <w:r w:rsidR="003F2DF8">
        <w:rPr>
          <w:rFonts w:ascii="Times New Roman" w:hAnsi="Times New Roman" w:cs="Times New Roman"/>
          <w:sz w:val="24"/>
          <w:szCs w:val="24"/>
        </w:rPr>
        <w:t xml:space="preserve"> broj </w:t>
      </w:r>
      <w:r w:rsidR="00E8552B">
        <w:rPr>
          <w:rFonts w:ascii="Times New Roman" w:hAnsi="Times New Roman" w:cs="Times New Roman"/>
          <w:sz w:val="24"/>
          <w:szCs w:val="24"/>
        </w:rPr>
        <w:t>1554/9</w:t>
      </w:r>
      <w:r w:rsidR="003F2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 Novi Pazar, </w:t>
      </w:r>
      <w:r w:rsidR="003F2DF8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>sprovede postupak javnog nadmetanja, sačini zapisnik i utvrdi predlog da se nepokretnost u javnoj svojini otuđi ponuđaču koji je ponudio najvišu kupoprodajnu cenu</w:t>
      </w:r>
      <w:r w:rsidR="003B67EC">
        <w:rPr>
          <w:rFonts w:ascii="Times New Roman" w:hAnsi="Times New Roman" w:cs="Times New Roman"/>
          <w:sz w:val="24"/>
          <w:szCs w:val="24"/>
        </w:rPr>
        <w:t>.</w:t>
      </w: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/>
        </w:rPr>
      </w:pPr>
    </w:p>
    <w:p w:rsidR="003B67EC" w:rsidRPr="003B67EC" w:rsidRDefault="003B67EC" w:rsidP="003B67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7EC">
        <w:rPr>
          <w:rFonts w:ascii="Times New Roman" w:hAnsi="Times New Roman" w:cs="Times New Roman"/>
          <w:b/>
          <w:sz w:val="24"/>
          <w:szCs w:val="24"/>
          <w:lang w:val="sr-Cyrl-CS"/>
        </w:rPr>
        <w:t>SKUPŠTINA GRADA NOVOG PAZARA</w:t>
      </w:r>
    </w:p>
    <w:p w:rsidR="003B67EC" w:rsidRPr="003B67EC" w:rsidRDefault="003B67EC" w:rsidP="003B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7EC" w:rsidRPr="003B67EC" w:rsidRDefault="003B67EC" w:rsidP="003B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B67EC">
        <w:rPr>
          <w:rFonts w:ascii="Times New Roman" w:hAnsi="Times New Roman" w:cs="Times New Roman"/>
          <w:sz w:val="24"/>
          <w:szCs w:val="24"/>
          <w:lang w:val="sr-Cyrl-CS"/>
        </w:rPr>
        <w:t xml:space="preserve">Broj: </w:t>
      </w:r>
    </w:p>
    <w:p w:rsidR="003B67EC" w:rsidRPr="003B67EC" w:rsidRDefault="003B67EC" w:rsidP="003B67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EC">
        <w:rPr>
          <w:rFonts w:ascii="Times New Roman" w:hAnsi="Times New Roman" w:cs="Times New Roman"/>
          <w:sz w:val="24"/>
          <w:szCs w:val="24"/>
          <w:lang w:val="sr-Cyrl-CS"/>
        </w:rPr>
        <w:t xml:space="preserve">U Novom Pazaru, </w:t>
      </w:r>
      <w:r w:rsidRPr="003B67EC">
        <w:rPr>
          <w:rFonts w:ascii="Times New Roman" w:hAnsi="Times New Roman" w:cs="Times New Roman"/>
          <w:sz w:val="24"/>
          <w:szCs w:val="24"/>
        </w:rPr>
        <w:t>6. avgusta 2021. godine</w:t>
      </w:r>
    </w:p>
    <w:p w:rsidR="003B67EC" w:rsidRPr="003B67EC" w:rsidRDefault="003B67EC" w:rsidP="00196D4D">
      <w:pPr>
        <w:spacing w:after="0" w:line="240" w:lineRule="auto"/>
        <w:ind w:left="720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B67EC">
        <w:rPr>
          <w:rFonts w:ascii="Times New Roman" w:hAnsi="Times New Roman" w:cs="Times New Roman"/>
          <w:sz w:val="24"/>
          <w:szCs w:val="24"/>
          <w:lang w:val="sr-Cyrl-CS"/>
        </w:rPr>
        <w:t>PREDSEDNI</w:t>
      </w:r>
      <w:r w:rsidRPr="003B67EC">
        <w:rPr>
          <w:rFonts w:ascii="Times New Roman" w:hAnsi="Times New Roman" w:cs="Times New Roman"/>
          <w:sz w:val="24"/>
          <w:szCs w:val="24"/>
        </w:rPr>
        <w:t>CA</w:t>
      </w:r>
    </w:p>
    <w:p w:rsidR="009408F7" w:rsidRPr="00D45F86" w:rsidRDefault="003B67EC" w:rsidP="00196D4D">
      <w:pPr>
        <w:spacing w:after="0" w:line="240" w:lineRule="auto"/>
        <w:ind w:left="7200"/>
        <w:jc w:val="center"/>
      </w:pPr>
      <w:r w:rsidRPr="003B67EC">
        <w:rPr>
          <w:rFonts w:ascii="Times New Roman" w:hAnsi="Times New Roman" w:cs="Times New Roman"/>
          <w:sz w:val="24"/>
          <w:szCs w:val="24"/>
        </w:rPr>
        <w:t>Dr Anela Šemsović</w:t>
      </w:r>
    </w:p>
    <w:sectPr w:rsidR="009408F7" w:rsidRPr="00D45F86" w:rsidSect="003B67EC">
      <w:footerReference w:type="even" r:id="rId6"/>
      <w:footerReference w:type="default" r:id="rId7"/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492" w:rsidRDefault="00E96492" w:rsidP="00496BED">
      <w:pPr>
        <w:spacing w:after="0" w:line="240" w:lineRule="auto"/>
      </w:pPr>
      <w:r>
        <w:separator/>
      </w:r>
    </w:p>
  </w:endnote>
  <w:endnote w:type="continuationSeparator" w:id="0">
    <w:p w:rsidR="00E96492" w:rsidRDefault="00E96492" w:rsidP="00496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7F1EBA" w:rsidP="00C61BEF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 w:rsidR="00720441"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:rsidR="00FB6616" w:rsidRDefault="00E96492" w:rsidP="00C61BE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616" w:rsidRDefault="00E96492" w:rsidP="00C61BE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492" w:rsidRDefault="00E96492" w:rsidP="00496BED">
      <w:pPr>
        <w:spacing w:after="0" w:line="240" w:lineRule="auto"/>
      </w:pPr>
      <w:r>
        <w:separator/>
      </w:r>
    </w:p>
  </w:footnote>
  <w:footnote w:type="continuationSeparator" w:id="0">
    <w:p w:rsidR="00E96492" w:rsidRDefault="00E96492" w:rsidP="00496B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20441"/>
    <w:rsid w:val="00067B0E"/>
    <w:rsid w:val="00177DB4"/>
    <w:rsid w:val="00196D4D"/>
    <w:rsid w:val="00204D84"/>
    <w:rsid w:val="002F5BFE"/>
    <w:rsid w:val="003B67EC"/>
    <w:rsid w:val="003F2DF8"/>
    <w:rsid w:val="00402F92"/>
    <w:rsid w:val="00470E24"/>
    <w:rsid w:val="004846F3"/>
    <w:rsid w:val="00496BED"/>
    <w:rsid w:val="004E69A9"/>
    <w:rsid w:val="004F2F1B"/>
    <w:rsid w:val="00635315"/>
    <w:rsid w:val="006677A0"/>
    <w:rsid w:val="006C5B34"/>
    <w:rsid w:val="006D3753"/>
    <w:rsid w:val="00720441"/>
    <w:rsid w:val="00773B37"/>
    <w:rsid w:val="007F1EBA"/>
    <w:rsid w:val="00820788"/>
    <w:rsid w:val="00844229"/>
    <w:rsid w:val="0086360F"/>
    <w:rsid w:val="00894E37"/>
    <w:rsid w:val="008B5E12"/>
    <w:rsid w:val="009408F7"/>
    <w:rsid w:val="009943DB"/>
    <w:rsid w:val="009A751C"/>
    <w:rsid w:val="00AB0162"/>
    <w:rsid w:val="00C333EE"/>
    <w:rsid w:val="00C4372A"/>
    <w:rsid w:val="00C83AC4"/>
    <w:rsid w:val="00CB383D"/>
    <w:rsid w:val="00D41ABA"/>
    <w:rsid w:val="00D45F86"/>
    <w:rsid w:val="00E6770E"/>
    <w:rsid w:val="00E737C1"/>
    <w:rsid w:val="00E8552B"/>
    <w:rsid w:val="00E96492"/>
    <w:rsid w:val="00F77901"/>
    <w:rsid w:val="00F83C1E"/>
    <w:rsid w:val="00FE2C70"/>
    <w:rsid w:val="00FF3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441"/>
    <w:rPr>
      <w:rFonts w:asciiTheme="minorHAnsi" w:hAnsiTheme="minorHAnsi" w:cstheme="minorBidi"/>
      <w:sz w:val="22"/>
      <w:szCs w:val="22"/>
      <w:lang w:val="sr-Latn-C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46F3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6F3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6F3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6F3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6F3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6F3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6F3"/>
    <w:pPr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6F3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6F3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6F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6F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6F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846F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6F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6F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6F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6F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6F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4846F3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4846F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6F3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4846F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4846F3"/>
    <w:rPr>
      <w:b/>
      <w:bCs/>
    </w:rPr>
  </w:style>
  <w:style w:type="character" w:styleId="Emphasis">
    <w:name w:val="Emphasis"/>
    <w:basedOn w:val="DefaultParagraphFont"/>
    <w:uiPriority w:val="20"/>
    <w:qFormat/>
    <w:rsid w:val="004846F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4846F3"/>
    <w:pPr>
      <w:spacing w:after="0" w:line="240" w:lineRule="auto"/>
    </w:pPr>
    <w:rPr>
      <w:rFonts w:ascii="Times New Roman" w:hAnsi="Times New Roman" w:cs="Times New Roman"/>
      <w:sz w:val="24"/>
      <w:szCs w:val="32"/>
      <w:lang w:val="en-US" w:bidi="en-US"/>
    </w:rPr>
  </w:style>
  <w:style w:type="paragraph" w:styleId="ListParagraph">
    <w:name w:val="List Paragraph"/>
    <w:basedOn w:val="Normal"/>
    <w:uiPriority w:val="34"/>
    <w:qFormat/>
    <w:rsid w:val="004846F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4846F3"/>
    <w:pPr>
      <w:spacing w:after="0" w:line="240" w:lineRule="auto"/>
    </w:pPr>
    <w:rPr>
      <w:rFonts w:ascii="Times New Roman" w:hAnsi="Times New Roman" w:cs="Times New Roman"/>
      <w:i/>
      <w:sz w:val="24"/>
      <w:szCs w:val="24"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4846F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6F3"/>
    <w:pPr>
      <w:spacing w:after="0" w:line="240" w:lineRule="auto"/>
      <w:ind w:left="720" w:right="720"/>
    </w:pPr>
    <w:rPr>
      <w:rFonts w:ascii="Times New Roman" w:hAnsi="Times New Roman" w:cs="Times New Roman"/>
      <w:b/>
      <w:i/>
      <w:sz w:val="24"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6F3"/>
    <w:rPr>
      <w:b/>
      <w:i/>
      <w:sz w:val="24"/>
    </w:rPr>
  </w:style>
  <w:style w:type="character" w:styleId="SubtleEmphasis">
    <w:name w:val="Subtle Emphasis"/>
    <w:uiPriority w:val="19"/>
    <w:qFormat/>
    <w:rsid w:val="004846F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846F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846F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846F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846F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46F3"/>
    <w:pPr>
      <w:outlineLvl w:val="9"/>
    </w:pPr>
  </w:style>
  <w:style w:type="paragraph" w:styleId="Footer">
    <w:name w:val="footer"/>
    <w:basedOn w:val="Normal"/>
    <w:link w:val="FooterChar"/>
    <w:rsid w:val="00720441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720441"/>
    <w:rPr>
      <w:rFonts w:eastAsia="Times New Roman"/>
      <w:lang w:bidi="ar-SA"/>
    </w:rPr>
  </w:style>
  <w:style w:type="character" w:styleId="PageNumber">
    <w:name w:val="page number"/>
    <w:basedOn w:val="DefaultParagraphFont"/>
    <w:rsid w:val="00720441"/>
  </w:style>
  <w:style w:type="paragraph" w:styleId="Header">
    <w:name w:val="header"/>
    <w:basedOn w:val="Normal"/>
    <w:link w:val="HeaderChar"/>
    <w:uiPriority w:val="99"/>
    <w:semiHidden/>
    <w:unhideWhenUsed/>
    <w:rsid w:val="00844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4229"/>
    <w:rPr>
      <w:rFonts w:asciiTheme="minorHAnsi" w:hAnsiTheme="minorHAnsi" w:cstheme="minorBidi"/>
      <w:sz w:val="22"/>
      <w:szCs w:val="22"/>
      <w:lang w:val="sr-Latn-C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9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hasibam</dc:creator>
  <cp:lastModifiedBy>esadm</cp:lastModifiedBy>
  <cp:revision>14</cp:revision>
  <cp:lastPrinted>2021-07-29T13:03:00Z</cp:lastPrinted>
  <dcterms:created xsi:type="dcterms:W3CDTF">2021-07-29T12:30:00Z</dcterms:created>
  <dcterms:modified xsi:type="dcterms:W3CDTF">2021-08-10T08:58:00Z</dcterms:modified>
</cp:coreProperties>
</file>