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07" w:rsidRDefault="001F2907" w:rsidP="005D3F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907">
        <w:rPr>
          <w:rFonts w:ascii="Times New Roman" w:hAnsi="Times New Roman" w:cs="Times New Roman"/>
          <w:sz w:val="24"/>
          <w:szCs w:val="24"/>
        </w:rPr>
        <w:t xml:space="preserve">Na osnovu člana </w:t>
      </w:r>
      <w:r>
        <w:rPr>
          <w:rFonts w:ascii="Times New Roman" w:hAnsi="Times New Roman" w:cs="Times New Roman"/>
          <w:sz w:val="24"/>
          <w:szCs w:val="24"/>
        </w:rPr>
        <w:t>32. st</w:t>
      </w:r>
      <w:r w:rsidRPr="001F2907">
        <w:rPr>
          <w:rFonts w:ascii="Times New Roman" w:hAnsi="Times New Roman" w:cs="Times New Roman"/>
          <w:sz w:val="24"/>
          <w:szCs w:val="24"/>
        </w:rPr>
        <w:t>av 1. tačka 6. Zakona o lokalnoj samoupravi („Službeni glasnik RS“, br. 129/2007, 83/2014 - dr. zakon, 101/2016 - dr. zakon i 47/2018)</w:t>
      </w:r>
      <w:r w:rsidR="005D3F25">
        <w:rPr>
          <w:rFonts w:ascii="Times New Roman" w:hAnsi="Times New Roman" w:cs="Times New Roman"/>
          <w:sz w:val="24"/>
          <w:szCs w:val="24"/>
        </w:rPr>
        <w:t xml:space="preserve">, člana </w:t>
      </w:r>
      <w:r w:rsidRPr="001F2907">
        <w:rPr>
          <w:rFonts w:ascii="Times New Roman" w:hAnsi="Times New Roman" w:cs="Times New Roman"/>
          <w:sz w:val="24"/>
          <w:szCs w:val="24"/>
        </w:rPr>
        <w:t>46. stav 1.tačka 7</w:t>
      </w:r>
      <w:r w:rsidR="005D3F25">
        <w:rPr>
          <w:rFonts w:ascii="Times New Roman" w:hAnsi="Times New Roman" w:cs="Times New Roman"/>
          <w:sz w:val="24"/>
          <w:szCs w:val="24"/>
        </w:rPr>
        <w:t>.</w:t>
      </w:r>
      <w:r w:rsidRPr="001F2907">
        <w:rPr>
          <w:rFonts w:ascii="Times New Roman" w:hAnsi="Times New Roman" w:cs="Times New Roman"/>
          <w:sz w:val="24"/>
          <w:szCs w:val="24"/>
        </w:rPr>
        <w:t xml:space="preserve"> Statuta grada Novog Pazara</w:t>
      </w:r>
      <w:r w:rsidR="005D3F25">
        <w:rPr>
          <w:rFonts w:ascii="Times New Roman" w:hAnsi="Times New Roman" w:cs="Times New Roman"/>
          <w:sz w:val="24"/>
          <w:szCs w:val="24"/>
        </w:rPr>
        <w:t xml:space="preserve"> („Službeni list grada Novog Pazara“, br. 6/19), člana 137. Poslovnika Skupštine grada Novog Pazara („Službeni list grada Novog Pazara“, br. 6/19), Skupština grada Novog Pazara, na sednici održanoj </w:t>
      </w:r>
      <w:r w:rsidR="000A731F">
        <w:rPr>
          <w:rFonts w:ascii="Times New Roman" w:hAnsi="Times New Roman" w:cs="Times New Roman"/>
          <w:sz w:val="24"/>
          <w:szCs w:val="24"/>
        </w:rPr>
        <w:t>6. avgusta</w:t>
      </w:r>
      <w:r w:rsidR="005D3F25">
        <w:rPr>
          <w:rFonts w:ascii="Times New Roman" w:hAnsi="Times New Roman" w:cs="Times New Roman"/>
          <w:sz w:val="24"/>
          <w:szCs w:val="24"/>
        </w:rPr>
        <w:t xml:space="preserve"> 2021. godine, donosi</w:t>
      </w:r>
    </w:p>
    <w:p w:rsidR="005D3F25" w:rsidRPr="001F2907" w:rsidRDefault="005D3F25" w:rsidP="005D3F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0E74" w:rsidRPr="005D3F25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D3F25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 xml:space="preserve">O PROMENI NAZIVA SPORTSKE DVORANE „IZUDIN ŠUŠEVIĆ“ 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U NOVOM PAZARU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Pr="005D3F25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Pr="001F2907" w:rsidRDefault="001F2907" w:rsidP="001F29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</w:t>
      </w:r>
      <w:r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Sportske dvorane „Izudin Šušević“ u Novom Pazaru</w:t>
      </w:r>
      <w:r w:rsidRPr="001F29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menja</w:t>
      </w:r>
      <w:r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2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glasi</w:t>
      </w:r>
      <w:r w:rsidRPr="001F2907">
        <w:rPr>
          <w:rFonts w:ascii="Times New Roman" w:hAnsi="Times New Roman" w:cs="Times New Roman"/>
          <w:sz w:val="24"/>
          <w:szCs w:val="24"/>
        </w:rPr>
        <w:t>: ,,</w:t>
      </w:r>
      <w:r>
        <w:rPr>
          <w:rFonts w:ascii="Times New Roman" w:hAnsi="Times New Roman" w:cs="Times New Roman"/>
          <w:sz w:val="24"/>
          <w:szCs w:val="24"/>
        </w:rPr>
        <w:t>DOGUŠ NOVI PAZAR SPORTS ACADEMY</w:t>
      </w:r>
      <w:r w:rsidRPr="001F2907">
        <w:rPr>
          <w:rFonts w:ascii="Times New Roman" w:hAnsi="Times New Roman" w:cs="Times New Roman"/>
          <w:sz w:val="24"/>
          <w:szCs w:val="24"/>
        </w:rPr>
        <w:t>”.</w:t>
      </w:r>
    </w:p>
    <w:p w:rsidR="00B8690C" w:rsidRDefault="00B8690C" w:rsidP="00B86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690C" w:rsidRPr="005D3F25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B8690C" w:rsidRDefault="00B8690C" w:rsidP="00B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0C" w:rsidRDefault="00B8690C" w:rsidP="00B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725">
        <w:rPr>
          <w:rFonts w:ascii="Times New Roman" w:hAnsi="Times New Roman" w:cs="Times New Roman"/>
          <w:sz w:val="24"/>
          <w:szCs w:val="24"/>
        </w:rPr>
        <w:t xml:space="preserve">Normativna akta će biti usklađena </w:t>
      </w:r>
      <w:r w:rsidR="001F2907">
        <w:rPr>
          <w:rFonts w:ascii="Times New Roman" w:hAnsi="Times New Roman" w:cs="Times New Roman"/>
          <w:sz w:val="24"/>
          <w:szCs w:val="24"/>
        </w:rPr>
        <w:t>sa ovom odlukom u roku od 6 meseci od dana stupanja na snagu</w:t>
      </w:r>
      <w:r w:rsidR="00F46725">
        <w:rPr>
          <w:rFonts w:ascii="Times New Roman" w:hAnsi="Times New Roman" w:cs="Times New Roman"/>
          <w:sz w:val="24"/>
          <w:szCs w:val="24"/>
        </w:rPr>
        <w:t>.</w:t>
      </w:r>
    </w:p>
    <w:p w:rsidR="001F2907" w:rsidRDefault="001F2907" w:rsidP="00B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907" w:rsidRPr="005D3F25" w:rsidRDefault="001F2907" w:rsidP="001F2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1F2907" w:rsidRDefault="001F2907" w:rsidP="001F2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907" w:rsidRDefault="001F2907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osmog dana od dana objavljivanja u „Službenom listu grada Novog Pazara“.</w:t>
      </w: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Pr="005D3F25" w:rsidRDefault="005D3F25" w:rsidP="005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25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5D3F25" w:rsidRDefault="005D3F25" w:rsidP="005D3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0A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022-36/21</w:t>
      </w:r>
    </w:p>
    <w:p w:rsidR="005D3F25" w:rsidRDefault="005D3F25" w:rsidP="001F2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</w:t>
      </w:r>
      <w:r w:rsidR="000A731F">
        <w:rPr>
          <w:rFonts w:ascii="Times New Roman" w:hAnsi="Times New Roman" w:cs="Times New Roman"/>
          <w:sz w:val="24"/>
          <w:szCs w:val="24"/>
        </w:rPr>
        <w:t xml:space="preserve"> 6. avgusta</w:t>
      </w:r>
      <w:r>
        <w:rPr>
          <w:rFonts w:ascii="Times New Roman" w:hAnsi="Times New Roman" w:cs="Times New Roman"/>
          <w:sz w:val="24"/>
          <w:szCs w:val="24"/>
        </w:rPr>
        <w:t xml:space="preserve"> 2021. godine</w:t>
      </w:r>
    </w:p>
    <w:p w:rsidR="005D3F25" w:rsidRDefault="005D3F25" w:rsidP="005D3F25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0A731F" w:rsidRDefault="005D3F25" w:rsidP="000A731F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Anela Šemsović</w:t>
      </w:r>
    </w:p>
    <w:sectPr w:rsidR="000A731F" w:rsidSect="00550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105"/>
    <w:multiLevelType w:val="hybridMultilevel"/>
    <w:tmpl w:val="87821288"/>
    <w:lvl w:ilvl="0" w:tplc="60C4A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B8690C"/>
    <w:rsid w:val="000A731F"/>
    <w:rsid w:val="001F2907"/>
    <w:rsid w:val="00477A4E"/>
    <w:rsid w:val="00550E74"/>
    <w:rsid w:val="005D3F25"/>
    <w:rsid w:val="006456B9"/>
    <w:rsid w:val="006E3E23"/>
    <w:rsid w:val="00784073"/>
    <w:rsid w:val="00B8690C"/>
    <w:rsid w:val="00BB2CE2"/>
    <w:rsid w:val="00F4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74"/>
  </w:style>
  <w:style w:type="paragraph" w:styleId="Heading2">
    <w:name w:val="heading 2"/>
    <w:basedOn w:val="Normal"/>
    <w:link w:val="Heading2Char"/>
    <w:uiPriority w:val="9"/>
    <w:qFormat/>
    <w:rsid w:val="001F2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9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3</cp:revision>
  <dcterms:created xsi:type="dcterms:W3CDTF">2021-07-30T15:00:00Z</dcterms:created>
  <dcterms:modified xsi:type="dcterms:W3CDTF">2021-08-10T08:40:00Z</dcterms:modified>
</cp:coreProperties>
</file>