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5302BD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E173AE" w:rsidRPr="00F37DA5" w:rsidRDefault="002A5489" w:rsidP="005F05D6">
      <w:pPr>
        <w:jc w:val="center"/>
        <w:rPr>
          <w:b/>
          <w:bCs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                         </w:t>
      </w:r>
      <w:r>
        <w:rPr>
          <w:b/>
          <w:bCs/>
          <w:sz w:val="20"/>
          <w:szCs w:val="20"/>
          <w:lang w:val="sr-Latn-CS"/>
        </w:rPr>
        <w:t xml:space="preserve">        </w:t>
      </w:r>
      <w:r w:rsidRPr="00F37DA5">
        <w:rPr>
          <w:b/>
          <w:bCs/>
          <w:lang w:val="sr-Latn-CS"/>
        </w:rPr>
        <w:t xml:space="preserve">                                                        </w:t>
      </w:r>
      <w:r w:rsidR="00377807" w:rsidRPr="00F37DA5">
        <w:rPr>
          <w:b/>
          <w:bCs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</w:t>
      </w:r>
      <w:r w:rsidR="00D256FF">
        <w:rPr>
          <w:b/>
          <w:bCs/>
          <w:sz w:val="28"/>
          <w:szCs w:val="28"/>
          <w:lang w:val="sr-Latn-CS"/>
        </w:rPr>
        <w:tab/>
        <w:t xml:space="preserve">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0431BB">
        <w:rPr>
          <w:b/>
          <w:sz w:val="28"/>
          <w:szCs w:val="28"/>
          <w:lang w:val="sr-Latn-CS"/>
        </w:rPr>
        <w:t xml:space="preserve">TREĆOJ </w:t>
      </w:r>
      <w:r w:rsidR="001507AD">
        <w:rPr>
          <w:b/>
          <w:sz w:val="28"/>
          <w:szCs w:val="28"/>
          <w:lang w:val="sr-Latn-CS"/>
        </w:rPr>
        <w:t xml:space="preserve"> IZMENI</w:t>
      </w:r>
      <w:r w:rsidRPr="00C42125">
        <w:rPr>
          <w:b/>
          <w:sz w:val="28"/>
          <w:szCs w:val="28"/>
          <w:lang w:val="sr-Latn-CS"/>
        </w:rPr>
        <w:t xml:space="preserve"> </w:t>
      </w:r>
      <w:r w:rsidR="002B7868">
        <w:rPr>
          <w:b/>
          <w:sz w:val="28"/>
          <w:szCs w:val="28"/>
          <w:lang w:val="sr-Latn-CS"/>
        </w:rPr>
        <w:t xml:space="preserve"> </w:t>
      </w:r>
    </w:p>
    <w:p w:rsidR="00E173AE" w:rsidRPr="00C42125" w:rsidRDefault="007953F5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1507AD">
        <w:rPr>
          <w:b/>
          <w:sz w:val="28"/>
          <w:szCs w:val="28"/>
          <w:lang w:val="sr-Latn-CS"/>
        </w:rPr>
        <w:t>A</w:t>
      </w:r>
      <w:r w:rsidR="00044ED8"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201</w:t>
      </w:r>
      <w:r w:rsidR="00F909BC">
        <w:rPr>
          <w:b/>
          <w:sz w:val="28"/>
          <w:szCs w:val="28"/>
          <w:lang w:val="sr-Latn-CS"/>
        </w:rPr>
        <w:t>9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0431BB">
        <w:rPr>
          <w:sz w:val="28"/>
          <w:szCs w:val="28"/>
          <w:lang w:val="sr-Latn-CS"/>
        </w:rPr>
        <w:t>DECEMBAR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201</w:t>
      </w:r>
      <w:r w:rsidR="001507AD">
        <w:rPr>
          <w:sz w:val="28"/>
          <w:szCs w:val="28"/>
          <w:lang w:val="sr-Latn-CS"/>
        </w:rPr>
        <w:t>9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="00DC1981">
        <w:rPr>
          <w:lang w:val="sr-Latn-CS"/>
        </w:rPr>
        <w:t>, 99/16</w:t>
      </w:r>
      <w:r w:rsidRPr="00314026">
        <w:rPr>
          <w:lang w:val="sr-Latn-CS"/>
        </w:rPr>
        <w:t xml:space="preserve"> – ispr. ) ,</w:t>
      </w:r>
      <w:r w:rsidR="00DC1981">
        <w:rPr>
          <w:lang w:val="sr-Latn-CS"/>
        </w:rPr>
        <w:t xml:space="preserve">  člana 32</w:t>
      </w:r>
      <w:r w:rsidR="00535378">
        <w:rPr>
          <w:lang w:val="sr-Latn-CS"/>
        </w:rPr>
        <w:t>.</w:t>
      </w:r>
      <w:r w:rsidRPr="00314026">
        <w:rPr>
          <w:lang w:val="sr-Latn-CS"/>
        </w:rPr>
        <w:t>Zakona o lokalnoj samoupravi („ Sl. Glasnik Republike Srbije“ br.129/07</w:t>
      </w:r>
      <w:r w:rsidR="00DC1981">
        <w:rPr>
          <w:lang w:val="sr-Latn-CS"/>
        </w:rPr>
        <w:t xml:space="preserve"> i 83/14</w:t>
      </w:r>
      <w:r w:rsidRPr="00314026">
        <w:rPr>
          <w:lang w:val="sr-Latn-CS"/>
        </w:rPr>
        <w:t>), člana 4</w:t>
      </w:r>
      <w:r w:rsidR="00465494">
        <w:rPr>
          <w:lang w:val="sr-Latn-CS"/>
        </w:rPr>
        <w:t>2</w:t>
      </w:r>
      <w:r w:rsidRPr="00314026">
        <w:rPr>
          <w:lang w:val="sr-Latn-CS"/>
        </w:rPr>
        <w:t xml:space="preserve"> st.1 tačka 2 Statuta grada Novog Pazara ( „Službeni list opštine Novi Pazar“  broj   </w:t>
      </w:r>
      <w:r w:rsidR="00F27120">
        <w:rPr>
          <w:lang w:val="sr-Latn-CS"/>
        </w:rPr>
        <w:t>7</w:t>
      </w:r>
      <w:r w:rsidRPr="00314026">
        <w:rPr>
          <w:lang w:val="sr-Latn-CS"/>
        </w:rPr>
        <w:t>/</w:t>
      </w:r>
      <w:r w:rsidR="003A0016">
        <w:rPr>
          <w:lang w:val="sr-Latn-CS"/>
        </w:rPr>
        <w:t>1</w:t>
      </w:r>
      <w:r w:rsidR="00F27120">
        <w:rPr>
          <w:lang w:val="sr-Latn-CS"/>
        </w:rPr>
        <w:t>8</w:t>
      </w:r>
      <w:r w:rsidRPr="00314026">
        <w:rPr>
          <w:lang w:val="sr-Latn-CS"/>
        </w:rPr>
        <w:t xml:space="preserve">), a na predlog Gradskog veća ,   </w:t>
      </w:r>
      <w:r w:rsidR="00A05630"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 w:rsidR="00DC1981">
        <w:rPr>
          <w:lang w:val="sr-Latn-CS"/>
        </w:rPr>
        <w:t>,</w:t>
      </w:r>
      <w:r w:rsidR="009113A4">
        <w:rPr>
          <w:lang w:val="sr-Latn-CS"/>
        </w:rPr>
        <w:t xml:space="preserve"> </w:t>
      </w:r>
      <w:r w:rsidR="00D256FF">
        <w:rPr>
          <w:lang w:val="sr-Latn-CS"/>
        </w:rPr>
        <w:t xml:space="preserve"> </w:t>
      </w:r>
      <w:r w:rsidR="007F1DA2">
        <w:rPr>
          <w:lang w:val="sr-Latn-CS"/>
        </w:rPr>
        <w:t>16.12.2019</w:t>
      </w:r>
      <w:r w:rsidR="009113A4">
        <w:rPr>
          <w:lang w:val="sr-Latn-CS"/>
        </w:rPr>
        <w:t>.godine</w:t>
      </w:r>
      <w:r w:rsidR="00DC1981">
        <w:rPr>
          <w:lang w:val="sr-Latn-CS"/>
        </w:rPr>
        <w:t xml:space="preserve"> donela </w:t>
      </w:r>
      <w:r w:rsidRPr="00314026">
        <w:rPr>
          <w:lang w:val="sr-Latn-CS"/>
        </w:rPr>
        <w:t xml:space="preserve"> </w:t>
      </w:r>
      <w:r w:rsidR="000E2240">
        <w:rPr>
          <w:lang w:val="sr-Latn-CS"/>
        </w:rPr>
        <w:t>je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5635B0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O</w:t>
      </w:r>
      <w:r w:rsidR="001507AD">
        <w:rPr>
          <w:b/>
          <w:bCs/>
          <w:lang w:val="sr-Latn-CS"/>
        </w:rPr>
        <w:t xml:space="preserve"> </w:t>
      </w:r>
      <w:r w:rsidR="008E5EC4">
        <w:rPr>
          <w:b/>
          <w:bCs/>
          <w:lang w:val="sr-Latn-CS"/>
        </w:rPr>
        <w:t>TREĆOJ</w:t>
      </w:r>
      <w:r w:rsidR="001507AD">
        <w:rPr>
          <w:b/>
          <w:bCs/>
          <w:lang w:val="sr-Latn-CS"/>
        </w:rPr>
        <w:t xml:space="preserve"> IZMENI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1507AD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201</w:t>
      </w:r>
      <w:r w:rsidR="00BA3670">
        <w:rPr>
          <w:b/>
          <w:bCs/>
          <w:lang w:val="sr-Latn-CS"/>
        </w:rPr>
        <w:t>9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201</w:t>
      </w:r>
      <w:r w:rsidR="00F909BC">
        <w:t>9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109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  <w:gridCol w:w="1984"/>
      </w:tblGrid>
      <w:tr w:rsidR="008E5EC4" w:rsidRPr="00314026" w:rsidTr="008E5EC4">
        <w:trPr>
          <w:trHeight w:val="314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  <w:vAlign w:val="center"/>
          </w:tcPr>
          <w:p w:rsidR="008E5EC4" w:rsidRPr="00314026" w:rsidRDefault="008E5EC4" w:rsidP="008E5EC4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II REBALANS 2019</w:t>
            </w:r>
          </w:p>
        </w:tc>
        <w:tc>
          <w:tcPr>
            <w:tcW w:w="1984" w:type="dxa"/>
            <w:vAlign w:val="center"/>
          </w:tcPr>
          <w:p w:rsidR="008E5EC4" w:rsidRPr="00314026" w:rsidRDefault="00A31DAC" w:rsidP="005F05D6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III REBALANS 2019</w:t>
            </w:r>
          </w:p>
        </w:tc>
      </w:tr>
      <w:tr w:rsidR="008E5EC4" w:rsidRPr="00314026" w:rsidTr="003F4F3B">
        <w:trPr>
          <w:trHeight w:val="314"/>
        </w:trPr>
        <w:tc>
          <w:tcPr>
            <w:tcW w:w="6946" w:type="dxa"/>
            <w:vAlign w:val="center"/>
          </w:tcPr>
          <w:p w:rsidR="008E5EC4" w:rsidRPr="00314026" w:rsidRDefault="008E5EC4" w:rsidP="008E7499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:rsidR="008E5EC4" w:rsidRPr="00BE35CE" w:rsidRDefault="008E7499" w:rsidP="008E749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="008E5EC4" w:rsidRPr="00BE35CE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951</w:t>
            </w:r>
            <w:r w:rsidR="008E5EC4" w:rsidRPr="00BE35CE">
              <w:rPr>
                <w:sz w:val="20"/>
                <w:szCs w:val="20"/>
                <w:lang w:val="sr-Latn-CS"/>
              </w:rPr>
              <w:t>.585.000</w:t>
            </w:r>
          </w:p>
        </w:tc>
        <w:tc>
          <w:tcPr>
            <w:tcW w:w="1984" w:type="dxa"/>
            <w:vAlign w:val="center"/>
          </w:tcPr>
          <w:p w:rsidR="008E5EC4" w:rsidRPr="00BE35CE" w:rsidRDefault="008E7499" w:rsidP="008E749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="00A31DAC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952</w:t>
            </w:r>
            <w:r w:rsidR="00A31DAC">
              <w:rPr>
                <w:sz w:val="20"/>
                <w:szCs w:val="20"/>
                <w:lang w:val="sr-Latn-CS"/>
              </w:rPr>
              <w:t>.850.000</w:t>
            </w:r>
          </w:p>
        </w:tc>
      </w:tr>
      <w:tr w:rsidR="008E5EC4" w:rsidRPr="00314026" w:rsidTr="003F4F3B">
        <w:trPr>
          <w:trHeight w:val="337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8E5EC4" w:rsidRPr="00BE35CE" w:rsidRDefault="008E5EC4" w:rsidP="008E5EC4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3.0</w:t>
            </w:r>
            <w:r>
              <w:rPr>
                <w:sz w:val="20"/>
                <w:szCs w:val="20"/>
                <w:lang w:val="sr-Latn-CS"/>
              </w:rPr>
              <w:t>71</w:t>
            </w:r>
            <w:r w:rsidRPr="00BE35CE">
              <w:rPr>
                <w:sz w:val="20"/>
                <w:szCs w:val="20"/>
                <w:lang w:val="sr-Latn-CS"/>
              </w:rPr>
              <w:t>.585.000</w:t>
            </w:r>
          </w:p>
        </w:tc>
        <w:tc>
          <w:tcPr>
            <w:tcW w:w="1984" w:type="dxa"/>
            <w:vAlign w:val="center"/>
          </w:tcPr>
          <w:p w:rsidR="008E5EC4" w:rsidRPr="00BE35CE" w:rsidRDefault="00A31DAC" w:rsidP="005C3198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3.072.850.000</w:t>
            </w:r>
          </w:p>
        </w:tc>
      </w:tr>
      <w:tr w:rsidR="008E5EC4" w:rsidRPr="00314026" w:rsidTr="00A31DAC">
        <w:trPr>
          <w:trHeight w:val="314"/>
        </w:trPr>
        <w:tc>
          <w:tcPr>
            <w:tcW w:w="6946" w:type="dxa"/>
            <w:vAlign w:val="center"/>
          </w:tcPr>
          <w:p w:rsidR="008E5EC4" w:rsidRPr="00314026" w:rsidRDefault="008E5EC4" w:rsidP="008E7499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8E7499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:rsidR="008E5EC4" w:rsidRPr="00BE35CE" w:rsidRDefault="008E7499" w:rsidP="00A31DAC">
            <w:pPr>
              <w:pStyle w:val="List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E5EC4" w:rsidRPr="00BE35CE">
              <w:rPr>
                <w:sz w:val="20"/>
                <w:szCs w:val="20"/>
              </w:rPr>
              <w:t>0.000.000</w:t>
            </w:r>
          </w:p>
        </w:tc>
        <w:tc>
          <w:tcPr>
            <w:tcW w:w="1984" w:type="dxa"/>
            <w:vAlign w:val="center"/>
          </w:tcPr>
          <w:p w:rsidR="008E5EC4" w:rsidRPr="00BE35CE" w:rsidRDefault="008E7499" w:rsidP="00A31DAC">
            <w:pPr>
              <w:pStyle w:val="List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31DAC">
              <w:rPr>
                <w:sz w:val="20"/>
                <w:szCs w:val="20"/>
              </w:rPr>
              <w:t>0.000.000</w:t>
            </w:r>
          </w:p>
        </w:tc>
      </w:tr>
      <w:tr w:rsidR="008E5EC4" w:rsidRPr="00314026" w:rsidTr="000E1AB9">
        <w:trPr>
          <w:trHeight w:val="348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8E5EC4" w:rsidRPr="001507AD" w:rsidRDefault="008E5EC4" w:rsidP="008E5EC4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8E5EC4" w:rsidRPr="001507AD" w:rsidRDefault="008E5EC4" w:rsidP="005F05D6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8E5EC4" w:rsidRPr="00314026" w:rsidTr="000E1AB9">
        <w:trPr>
          <w:trHeight w:val="314"/>
        </w:trPr>
        <w:tc>
          <w:tcPr>
            <w:tcW w:w="6946" w:type="dxa"/>
            <w:vAlign w:val="center"/>
          </w:tcPr>
          <w:p w:rsidR="008E5EC4" w:rsidRPr="00314026" w:rsidRDefault="008E5EC4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8E7499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:rsidR="008E5EC4" w:rsidRPr="008E7499" w:rsidRDefault="008E7499" w:rsidP="008E7499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 w:rsidRPr="008E7499">
              <w:rPr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984" w:type="dxa"/>
            <w:vAlign w:val="center"/>
          </w:tcPr>
          <w:p w:rsidR="008E5EC4" w:rsidRPr="008E7499" w:rsidRDefault="008E7499" w:rsidP="008E7499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 w:rsidRPr="008E7499"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8E5EC4" w:rsidRPr="00314026" w:rsidTr="000E1AB9">
        <w:trPr>
          <w:trHeight w:val="314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8E5EC4" w:rsidRPr="001507AD" w:rsidRDefault="008E5EC4" w:rsidP="008E5EC4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8E5EC4" w:rsidRPr="001507AD" w:rsidRDefault="008E5EC4" w:rsidP="005F05D6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8E5EC4" w:rsidRPr="00314026" w:rsidTr="000E1AB9">
        <w:trPr>
          <w:trHeight w:val="337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8E5EC4" w:rsidRPr="00BE35CE" w:rsidRDefault="008E5EC4" w:rsidP="008E5EC4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180.000.000</w:t>
            </w:r>
          </w:p>
        </w:tc>
        <w:tc>
          <w:tcPr>
            <w:tcW w:w="1984" w:type="dxa"/>
            <w:vAlign w:val="center"/>
          </w:tcPr>
          <w:p w:rsidR="008E5EC4" w:rsidRPr="00BE35CE" w:rsidRDefault="00A31DAC" w:rsidP="005F05D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180.000.000</w:t>
            </w:r>
          </w:p>
        </w:tc>
      </w:tr>
      <w:tr w:rsidR="008E5EC4" w:rsidRPr="00314026" w:rsidTr="003F4F3B">
        <w:trPr>
          <w:trHeight w:val="314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8E5EC4" w:rsidRPr="00BE35CE" w:rsidRDefault="008E5EC4" w:rsidP="008E5EC4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175.000.000</w:t>
            </w:r>
          </w:p>
        </w:tc>
        <w:tc>
          <w:tcPr>
            <w:tcW w:w="1984" w:type="dxa"/>
            <w:vAlign w:val="center"/>
          </w:tcPr>
          <w:p w:rsidR="008E5EC4" w:rsidRPr="00BE35CE" w:rsidRDefault="00A31DAC" w:rsidP="0072729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175.000.000</w:t>
            </w:r>
          </w:p>
        </w:tc>
      </w:tr>
      <w:tr w:rsidR="008E5EC4" w:rsidRPr="00314026" w:rsidTr="000A7F85">
        <w:trPr>
          <w:trHeight w:val="314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8E5EC4" w:rsidRPr="00BE35CE" w:rsidRDefault="008E5EC4" w:rsidP="008E5EC4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60.000.000</w:t>
            </w:r>
          </w:p>
        </w:tc>
        <w:tc>
          <w:tcPr>
            <w:tcW w:w="1984" w:type="dxa"/>
          </w:tcPr>
          <w:p w:rsidR="008E5EC4" w:rsidRPr="00BE35CE" w:rsidRDefault="00A31DAC" w:rsidP="007272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60.000.000</w:t>
            </w:r>
          </w:p>
        </w:tc>
      </w:tr>
      <w:tr w:rsidR="008E5EC4" w:rsidRPr="00314026" w:rsidTr="000A7F85">
        <w:trPr>
          <w:trHeight w:val="314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8E5EC4" w:rsidRPr="00BE35CE" w:rsidRDefault="008E5EC4" w:rsidP="008E5EC4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60.000.000</w:t>
            </w:r>
          </w:p>
        </w:tc>
        <w:tc>
          <w:tcPr>
            <w:tcW w:w="1984" w:type="dxa"/>
          </w:tcPr>
          <w:p w:rsidR="008E5EC4" w:rsidRPr="00BE35CE" w:rsidRDefault="00A31DAC" w:rsidP="007272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60.000.000</w:t>
            </w:r>
          </w:p>
        </w:tc>
      </w:tr>
      <w:tr w:rsidR="008E5EC4" w:rsidRPr="00314026" w:rsidTr="000A7F85">
        <w:trPr>
          <w:trHeight w:val="988"/>
        </w:trPr>
        <w:tc>
          <w:tcPr>
            <w:tcW w:w="6946" w:type="dxa"/>
            <w:vAlign w:val="center"/>
          </w:tcPr>
          <w:p w:rsidR="008E5EC4" w:rsidRPr="00314026" w:rsidRDefault="008E5EC4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8E5EC4" w:rsidRPr="00314026" w:rsidRDefault="008E5EC4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8E5EC4" w:rsidRPr="00314026" w:rsidRDefault="008E5E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8E5EC4" w:rsidRPr="00314026" w:rsidRDefault="008E5EC4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8E5EC4" w:rsidRPr="00314026" w:rsidRDefault="008E5EC4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lastRenderedPageBreak/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1087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656"/>
        <w:gridCol w:w="1656"/>
      </w:tblGrid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E5EC4" w:rsidRPr="008E5EC4" w:rsidRDefault="008E5EC4" w:rsidP="008E5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REBALANS</w:t>
            </w:r>
            <w:r w:rsidRPr="00314026">
              <w:rPr>
                <w:sz w:val="20"/>
                <w:szCs w:val="20"/>
                <w:lang w:val="sr-Cyrl-CS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31402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</w:rPr>
              <w:t>GOD.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EC4" w:rsidRDefault="008E5EC4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REBALNAS</w:t>
            </w:r>
          </w:p>
          <w:p w:rsidR="008E5EC4" w:rsidRPr="008E5EC4" w:rsidRDefault="008E5EC4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2019.GOD.</w:t>
            </w:r>
          </w:p>
        </w:tc>
      </w:tr>
      <w:tr w:rsidR="008E5EC4" w:rsidRPr="00314026" w:rsidTr="008E5EC4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sz w:val="20"/>
                <w:szCs w:val="20"/>
                <w:lang w:val="sr-Cyrl-CS"/>
              </w:rPr>
            </w:pPr>
          </w:p>
          <w:p w:rsidR="008E5EC4" w:rsidRPr="00314026" w:rsidRDefault="008E5EC4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5EC4" w:rsidRPr="00314026" w:rsidRDefault="008E5EC4" w:rsidP="008E5EC4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8E5EC4" w:rsidRPr="00314026" w:rsidRDefault="008E5EC4" w:rsidP="008E5EC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0A7F85" w:rsidRDefault="008E5EC4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8E5EC4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8E5EC4" w:rsidP="008E5EC4">
            <w:pPr>
              <w:jc w:val="right"/>
              <w:rPr>
                <w:b/>
                <w:bCs/>
                <w:sz w:val="20"/>
                <w:szCs w:val="20"/>
              </w:rPr>
            </w:pPr>
            <w:r w:rsidRPr="00BE35CE">
              <w:rPr>
                <w:b/>
                <w:bCs/>
                <w:sz w:val="20"/>
                <w:szCs w:val="20"/>
              </w:rPr>
              <w:t>3.1</w:t>
            </w:r>
            <w:r>
              <w:rPr>
                <w:b/>
                <w:bCs/>
                <w:sz w:val="20"/>
                <w:szCs w:val="20"/>
              </w:rPr>
              <w:t>31</w:t>
            </w:r>
            <w:r w:rsidRPr="00BE35CE">
              <w:rPr>
                <w:b/>
                <w:bCs/>
                <w:sz w:val="20"/>
                <w:szCs w:val="20"/>
              </w:rPr>
              <w:t>.585.000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A31DAC" w:rsidP="008E5EC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3.132.850.000</w:t>
            </w:r>
          </w:p>
        </w:tc>
      </w:tr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F4460" w:rsidRDefault="008E5EC4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8E5EC4" w:rsidP="008E5EC4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</w:rPr>
              <w:t>86</w:t>
            </w:r>
            <w:r w:rsidRPr="00BE35CE">
              <w:rPr>
                <w:sz w:val="20"/>
                <w:szCs w:val="20"/>
              </w:rPr>
              <w:t>.585.000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A31DAC" w:rsidP="008E5E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2.687.850.000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F4460" w:rsidRDefault="008E5EC4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8E5EC4" w:rsidP="008E5EC4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1.374.455.000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A31DAC" w:rsidP="008E5E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1.375.720.000</w:t>
            </w:r>
          </w:p>
        </w:tc>
      </w:tr>
      <w:tr w:rsidR="00A31DAC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AC" w:rsidRPr="00314026" w:rsidRDefault="00A31DAC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AC" w:rsidRDefault="00A31DAC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AC" w:rsidRPr="00BE35CE" w:rsidRDefault="00A31DAC" w:rsidP="008E5E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826.485.000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AC" w:rsidRDefault="00A31DAC" w:rsidP="008E5E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826.485.000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727294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1.2.Porez na fond zarada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727294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230.000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A31DA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230.000</w:t>
            </w:r>
          </w:p>
        </w:tc>
      </w:tr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412.820.000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A31DA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412.820.000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727294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25.100.000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A31DA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25.100.000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134.600.000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E35CE" w:rsidRDefault="00A31DA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134.600.000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618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.450.000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A31DA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619.715.000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13.600.000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A31DA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13.600.000</w:t>
            </w:r>
          </w:p>
        </w:tc>
      </w:tr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A31DAC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2.500.000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98</w:t>
            </w: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.980.000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500.245.000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2.500.000</w:t>
            </w:r>
          </w:p>
        </w:tc>
      </w:tr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45.000.000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45.000.000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720.000.000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720.000.000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5.000.000</w:t>
            </w:r>
          </w:p>
        </w:tc>
      </w:tr>
      <w:tr w:rsidR="008E5EC4" w:rsidRPr="00314026" w:rsidTr="008E5EC4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9A3DDB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2.000.000</w:t>
            </w:r>
          </w:p>
        </w:tc>
      </w:tr>
      <w:tr w:rsidR="008E5EC4" w:rsidRPr="00314026" w:rsidTr="008E5EC4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9A3DDB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4.000.000</w:t>
            </w:r>
          </w:p>
        </w:tc>
      </w:tr>
      <w:tr w:rsidR="008E5EC4" w:rsidRPr="00314026" w:rsidTr="008E5EC4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9A3DDB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1.000.000</w:t>
            </w:r>
          </w:p>
        </w:tc>
      </w:tr>
      <w:tr w:rsidR="008E5EC4" w:rsidRPr="00314026" w:rsidTr="008E5EC4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4130C" w:rsidRDefault="008E5EC4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400.000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400.000</w:t>
            </w:r>
          </w:p>
        </w:tc>
      </w:tr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31.100.000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31.100.000</w:t>
            </w: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8E5EC4" w:rsidRPr="00314026" w:rsidTr="008E5EC4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507AD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8E5EC4" w:rsidRPr="00314026" w:rsidTr="008E5EC4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14026" w:rsidRDefault="008E5EC4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32.500.000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32.500.00</w:t>
            </w:r>
          </w:p>
        </w:tc>
      </w:tr>
      <w:tr w:rsidR="008E5EC4" w:rsidRPr="00314026" w:rsidTr="008E5EC4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427472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4637FA" w:rsidRDefault="008E5EC4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90.000.000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90.000.000</w:t>
            </w:r>
          </w:p>
        </w:tc>
      </w:tr>
      <w:tr w:rsidR="008E5EC4" w:rsidRPr="00314026" w:rsidTr="008E5EC4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Default="008E5EC4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180.000.000</w:t>
            </w:r>
          </w:p>
        </w:tc>
      </w:tr>
      <w:tr w:rsidR="008E5EC4" w:rsidRPr="00314026" w:rsidTr="008E5EC4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E0653" w:rsidRDefault="008E5EC4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E0653" w:rsidRDefault="008E5EC4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175.000.000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175.000.000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946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8"/>
        <w:gridCol w:w="1440"/>
        <w:gridCol w:w="1874"/>
        <w:gridCol w:w="1874"/>
      </w:tblGrid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535378" w:rsidRDefault="008E5EC4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lastRenderedPageBreak/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320AE4" w:rsidRDefault="008E5EC4" w:rsidP="008E5E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REBALANS 2019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Default="001F1EFC" w:rsidP="000A7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 REBALANS</w:t>
            </w:r>
          </w:p>
          <w:p w:rsidR="001F1EFC" w:rsidRPr="00320AE4" w:rsidRDefault="001F1EFC" w:rsidP="000A7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 w:rsidRPr="002B74BB">
              <w:rPr>
                <w:b/>
                <w:bCs/>
              </w:rPr>
              <w:t>2.</w:t>
            </w:r>
            <w:r>
              <w:rPr>
                <w:b/>
                <w:bCs/>
              </w:rPr>
              <w:t>211</w:t>
            </w:r>
            <w:r w:rsidRPr="002B74BB">
              <w:rPr>
                <w:b/>
                <w:bCs/>
              </w:rPr>
              <w:t>.545.000</w:t>
            </w:r>
          </w:p>
          <w:p w:rsidR="008E5EC4" w:rsidRPr="001507AD" w:rsidRDefault="008E5EC4" w:rsidP="008E5EC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center"/>
              <w:rPr>
                <w:b/>
                <w:bCs/>
              </w:rPr>
            </w:pPr>
            <w:r w:rsidRPr="001F1EFC">
              <w:rPr>
                <w:b/>
                <w:bCs/>
              </w:rPr>
              <w:t>2.301.790.000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732.982.000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779.300.000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588.023.000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637.910.000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109.490.000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111.435.000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8A5394" w:rsidRDefault="008E5EC4" w:rsidP="005F05D6">
            <w:r>
              <w:t>-Naknade u naturi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BA3670" w:rsidRDefault="008E5EC4" w:rsidP="005F05D6">
            <w:pPr>
              <w:jc w:val="center"/>
            </w:pPr>
            <w:r>
              <w:t>413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1.050.000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1.500.000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8.805.000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7.625.000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16.514.000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12.930.000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9.100.000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7.900.000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688.558.000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726.845.000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186.075.000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179.570.000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12.760.000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9.130.000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922C25" w:rsidRDefault="008E5EC4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922C25" w:rsidRDefault="008E5EC4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41.400.000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52.300.000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66A42" w:rsidRDefault="008E5EC4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Cs/>
              </w:rPr>
            </w:pPr>
            <w:r>
              <w:rPr>
                <w:bCs/>
              </w:rPr>
              <w:t>216.760.000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  <w:rPr>
                <w:bCs/>
              </w:rPr>
            </w:pPr>
            <w:r>
              <w:rPr>
                <w:bCs/>
              </w:rPr>
              <w:t>225.190.000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44.330.000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</w:pPr>
            <w:r>
              <w:t>46.940.000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66A42" w:rsidRDefault="008E5EC4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Cs/>
              </w:rPr>
            </w:pPr>
            <w:r>
              <w:rPr>
                <w:bCs/>
              </w:rPr>
              <w:t>197.680.000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  <w:rPr>
                <w:bCs/>
              </w:rPr>
            </w:pPr>
            <w:r>
              <w:rPr>
                <w:bCs/>
              </w:rPr>
              <w:t>227.750.000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66A42" w:rsidRDefault="008E5EC4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Cs/>
              </w:rPr>
            </w:pPr>
            <w:r>
              <w:rPr>
                <w:bCs/>
              </w:rPr>
              <w:t>14.680.000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  <w:rPr>
                <w:bCs/>
              </w:rPr>
            </w:pPr>
            <w:r>
              <w:rPr>
                <w:bCs/>
              </w:rPr>
              <w:t>19.310.000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66A42" w:rsidRDefault="008E5EC4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Cs/>
              </w:rPr>
            </w:pPr>
            <w:r>
              <w:rPr>
                <w:bCs/>
              </w:rPr>
              <w:t>60.603.000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  <w:rPr>
                <w:bCs/>
              </w:rPr>
            </w:pPr>
            <w:r>
              <w:rPr>
                <w:bCs/>
              </w:rPr>
              <w:t>65.895.000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13.800.000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F1EFC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13.810.000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13.800.000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13.810.000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8E5EC4" w:rsidRPr="00610DB0" w:rsidTr="008E5EC4">
        <w:trPr>
          <w:trHeight w:val="29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20.000.000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20.000.000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346.925.000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367.135.000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246.210.000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267.750.000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35.680.000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34.300.000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8C7E2B" w:rsidRDefault="008E5EC4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8C7E2B" w:rsidRDefault="008E5EC4" w:rsidP="005F05D6">
            <w:pPr>
              <w:jc w:val="center"/>
            </w:pPr>
            <w:r>
              <w:t>464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11.000.000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11.000.000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4F1320" w:rsidRDefault="008E5EC4" w:rsidP="005F05D6">
            <w:r>
              <w:t>-Ostale tekuce donacije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4F1320" w:rsidRDefault="008E5EC4" w:rsidP="005F05D6">
            <w:pPr>
              <w:jc w:val="center"/>
            </w:pPr>
            <w:r>
              <w:t>465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54.035.000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54.085.000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130.700.000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115.100.000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130.700.000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115.100.000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272.080.000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273.100.000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226.450.000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226.450.000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2.180.000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2.420.000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14.250.000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14.230.000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073142" w:rsidRDefault="008E5EC4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073142" w:rsidRDefault="008E5EC4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29.000.000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14.000.000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878B6" w:rsidRDefault="008E5EC4" w:rsidP="005F05D6">
            <w:r>
              <w:t>-Naknada stete za stetu 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878B6" w:rsidRDefault="008E5EC4" w:rsidP="005F05D6">
            <w:pPr>
              <w:jc w:val="center"/>
            </w:pPr>
            <w:r>
              <w:t>485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Default="008E5EC4" w:rsidP="008E5EC4">
            <w:pPr>
              <w:jc w:val="right"/>
            </w:pPr>
            <w:r>
              <w:t>200.000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Default="001F1EFC" w:rsidP="008E5EC4">
            <w:pPr>
              <w:jc w:val="right"/>
            </w:pPr>
            <w:r>
              <w:t>16.000.000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6.500.000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6.500.000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184BB8" w:rsidRDefault="008E5EC4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4F132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860.040.000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771.060.000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770.040.000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716.060.000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692.500.000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659.000.000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75.950.000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55.660.000</w:t>
            </w:r>
          </w:p>
        </w:tc>
      </w:tr>
      <w:tr w:rsidR="008E5EC4" w:rsidRPr="00610DB0" w:rsidTr="008E5EC4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1.590.000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1.400.000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55.000.000</w:t>
            </w:r>
          </w:p>
        </w:tc>
      </w:tr>
      <w:tr w:rsidR="008E5EC4" w:rsidRPr="00610DB0" w:rsidTr="008E5EC4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610DB0" w:rsidRDefault="008E5EC4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8E5EC4" w:rsidP="008E5EC4">
            <w:pPr>
              <w:jc w:val="right"/>
            </w:pPr>
            <w:r>
              <w:t>90.000.000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C4" w:rsidRPr="002B74BB" w:rsidRDefault="001F1EFC" w:rsidP="008E5EC4">
            <w:pPr>
              <w:jc w:val="right"/>
            </w:pPr>
            <w:r>
              <w:t>55.000.000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10901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  <w:gridCol w:w="1829"/>
      </w:tblGrid>
      <w:tr w:rsidR="001F1EFC" w:rsidRPr="00610DB0" w:rsidTr="008E5EC4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79617F" w:rsidRDefault="001F1EFC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FC" w:rsidRPr="00D04855" w:rsidRDefault="001F1EFC" w:rsidP="008E5EC4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D04855">
              <w:rPr>
                <w:bCs/>
              </w:rPr>
              <w:t>I REBALANS 2019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FC" w:rsidRPr="001F1EFC" w:rsidRDefault="001F1EFC" w:rsidP="00D95954">
            <w:pPr>
              <w:jc w:val="center"/>
              <w:rPr>
                <w:bCs/>
              </w:rPr>
            </w:pPr>
            <w:r w:rsidRPr="001F1EFC">
              <w:rPr>
                <w:bCs/>
              </w:rPr>
              <w:t>III REBALANS</w:t>
            </w:r>
          </w:p>
          <w:p w:rsidR="001F1EFC" w:rsidRPr="001F1EFC" w:rsidRDefault="001F1EFC" w:rsidP="00D95954">
            <w:pPr>
              <w:jc w:val="center"/>
              <w:rPr>
                <w:bCs/>
              </w:rPr>
            </w:pPr>
            <w:r w:rsidRPr="001F1EFC">
              <w:rPr>
                <w:bCs/>
              </w:rPr>
              <w:t>2019</w:t>
            </w:r>
          </w:p>
        </w:tc>
      </w:tr>
      <w:tr w:rsidR="001F1EFC" w:rsidRPr="00610DB0" w:rsidTr="008E5EC4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  <w:r>
              <w:t>180.000.000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  <w:r>
              <w:t>180.000.000</w:t>
            </w:r>
          </w:p>
        </w:tc>
      </w:tr>
      <w:tr w:rsidR="001F1EFC" w:rsidRPr="00610DB0" w:rsidTr="008E5EC4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  <w:r>
              <w:t>180.000.000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  <w:r>
              <w:t>180.000.000</w:t>
            </w:r>
          </w:p>
        </w:tc>
      </w:tr>
      <w:tr w:rsidR="001F1EFC" w:rsidRPr="00610DB0" w:rsidTr="008E5EC4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  <w:r>
              <w:t>180.000.000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  <w:r>
              <w:t>180.000.000</w:t>
            </w:r>
          </w:p>
        </w:tc>
      </w:tr>
      <w:tr w:rsidR="001F1EFC" w:rsidRPr="00610DB0" w:rsidTr="008E5EC4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</w:p>
        </w:tc>
      </w:tr>
      <w:tr w:rsidR="001F1EFC" w:rsidRPr="00610DB0" w:rsidTr="008E5EC4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8E5EC4">
            <w:pPr>
              <w:jc w:val="right"/>
            </w:pPr>
          </w:p>
        </w:tc>
      </w:tr>
      <w:tr w:rsidR="001F1EFC" w:rsidRPr="00610DB0" w:rsidTr="008E5EC4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878B6" w:rsidRDefault="001F1EFC" w:rsidP="008E5EC4">
            <w:pPr>
              <w:jc w:val="right"/>
            </w:pPr>
            <w:r w:rsidRPr="006878B6">
              <w:t>60.000.000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878B6" w:rsidRDefault="001F1EFC" w:rsidP="008E5EC4">
            <w:pPr>
              <w:jc w:val="right"/>
            </w:pPr>
            <w:r>
              <w:t>60.000.000</w:t>
            </w:r>
          </w:p>
        </w:tc>
      </w:tr>
      <w:tr w:rsidR="001F1EFC" w:rsidRPr="00610DB0" w:rsidTr="008E5EC4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878B6" w:rsidRDefault="001F1EFC" w:rsidP="008E5EC4">
            <w:pPr>
              <w:jc w:val="right"/>
            </w:pPr>
            <w:r w:rsidRPr="006878B6">
              <w:t>60.000.000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878B6" w:rsidRDefault="001F1EFC" w:rsidP="008E5EC4">
            <w:pPr>
              <w:jc w:val="right"/>
            </w:pPr>
            <w:r>
              <w:t>60.000.000</w:t>
            </w:r>
          </w:p>
        </w:tc>
      </w:tr>
      <w:tr w:rsidR="001F1EFC" w:rsidRPr="00610DB0" w:rsidTr="008E5EC4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878B6" w:rsidRDefault="001F1EFC" w:rsidP="008E5EC4">
            <w:pPr>
              <w:jc w:val="right"/>
            </w:pPr>
            <w:r w:rsidRPr="006878B6">
              <w:t>60.000.000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878B6" w:rsidRDefault="001F1EFC" w:rsidP="008E5EC4">
            <w:pPr>
              <w:jc w:val="right"/>
            </w:pPr>
            <w:r>
              <w:t>60.000.000</w:t>
            </w:r>
          </w:p>
        </w:tc>
      </w:tr>
      <w:tr w:rsidR="001F1EFC" w:rsidRPr="00610DB0" w:rsidTr="008E5EC4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1507AD" w:rsidRDefault="001F1EFC" w:rsidP="008E5EC4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1507AD" w:rsidRDefault="001F1EFC" w:rsidP="008E5EC4">
            <w:pPr>
              <w:jc w:val="right"/>
              <w:rPr>
                <w:b/>
                <w:color w:val="FF0000"/>
              </w:rPr>
            </w:pPr>
          </w:p>
        </w:tc>
      </w:tr>
      <w:tr w:rsidR="001F1EFC" w:rsidRPr="00610DB0" w:rsidTr="008E5EC4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1507AD" w:rsidRDefault="001F1EFC" w:rsidP="008E5EC4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1507AD" w:rsidRDefault="001F1EFC" w:rsidP="008E5EC4">
            <w:pPr>
              <w:jc w:val="right"/>
              <w:rPr>
                <w:b/>
                <w:color w:val="FF0000"/>
              </w:rPr>
            </w:pPr>
          </w:p>
        </w:tc>
      </w:tr>
      <w:tr w:rsidR="001F1EFC" w:rsidRPr="00610DB0" w:rsidTr="008E5EC4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10DB0" w:rsidRDefault="001F1EFC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878B6" w:rsidRDefault="001F1EFC" w:rsidP="008E5EC4">
            <w:pPr>
              <w:jc w:val="right"/>
            </w:pPr>
            <w:r w:rsidRPr="006878B6">
              <w:t>175.000.000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FC" w:rsidRPr="006878B6" w:rsidRDefault="001F1EFC" w:rsidP="008E5EC4">
            <w:pPr>
              <w:jc w:val="right"/>
            </w:pPr>
            <w:r>
              <w:t>175.000.000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</w:t>
      </w:r>
      <w:r w:rsidR="001F1EFC">
        <w:rPr>
          <w:b w:val="0"/>
          <w:bCs w:val="0"/>
          <w:lang w:val="sr-Latn-CS"/>
        </w:rPr>
        <w:t xml:space="preserve">trećoj </w:t>
      </w:r>
      <w:r w:rsidR="001507AD">
        <w:rPr>
          <w:b w:val="0"/>
          <w:bCs w:val="0"/>
          <w:lang w:val="sr-Latn-CS"/>
        </w:rPr>
        <w:t>iz</w:t>
      </w:r>
      <w:r w:rsidR="001F1EFC">
        <w:rPr>
          <w:b w:val="0"/>
          <w:bCs w:val="0"/>
          <w:lang w:val="sr-Latn-CS"/>
        </w:rPr>
        <w:t>m</w:t>
      </w:r>
      <w:r w:rsidR="001507AD">
        <w:rPr>
          <w:b w:val="0"/>
          <w:bCs w:val="0"/>
          <w:lang w:val="sr-Latn-CS"/>
        </w:rPr>
        <w:t xml:space="preserve">eni </w:t>
      </w:r>
      <w:r w:rsidR="00CD166D">
        <w:rPr>
          <w:b w:val="0"/>
          <w:bCs w:val="0"/>
          <w:lang w:val="sr-Latn-CS"/>
        </w:rPr>
        <w:t>b</w:t>
      </w:r>
      <w:r>
        <w:rPr>
          <w:b w:val="0"/>
          <w:bCs w:val="0"/>
          <w:lang w:val="sr-Latn-CS"/>
        </w:rPr>
        <w:t>udžet</w:t>
      </w:r>
      <w:r w:rsidR="001507AD">
        <w:rPr>
          <w:b w:val="0"/>
          <w:bCs w:val="0"/>
          <w:lang w:val="sr-Latn-CS"/>
        </w:rPr>
        <w:t>a</w:t>
      </w:r>
      <w:r>
        <w:rPr>
          <w:b w:val="0"/>
          <w:bCs w:val="0"/>
          <w:lang w:val="sr-Latn-CS"/>
        </w:rPr>
        <w:t xml:space="preserve"> za  201</w:t>
      </w:r>
      <w:r w:rsidR="001507AD">
        <w:rPr>
          <w:b w:val="0"/>
          <w:bCs w:val="0"/>
          <w:lang w:val="sr-Latn-CS"/>
        </w:rPr>
        <w:t>9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E60925">
        <w:rPr>
          <w:b w:val="0"/>
          <w:bCs w:val="0"/>
        </w:rPr>
        <w:t>2</w:t>
      </w:r>
      <w:r w:rsidR="00CD0508" w:rsidRPr="005101BC">
        <w:rPr>
          <w:b w:val="0"/>
          <w:bCs w:val="0"/>
        </w:rPr>
        <w:t>.</w:t>
      </w:r>
      <w:r w:rsidR="00E60925">
        <w:rPr>
          <w:b w:val="0"/>
          <w:bCs w:val="0"/>
        </w:rPr>
        <w:t>952</w:t>
      </w:r>
      <w:r w:rsidR="00CD0508" w:rsidRPr="005101BC">
        <w:rPr>
          <w:b w:val="0"/>
          <w:bCs w:val="0"/>
        </w:rPr>
        <w:t>.</w:t>
      </w:r>
      <w:r w:rsidR="008E5EC4">
        <w:rPr>
          <w:b w:val="0"/>
          <w:bCs w:val="0"/>
        </w:rPr>
        <w:t>850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5101BC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8E5EC4">
        <w:rPr>
          <w:b w:val="0"/>
          <w:bCs w:val="0"/>
        </w:rPr>
        <w:t>072</w:t>
      </w:r>
      <w:r w:rsidR="00CD0508" w:rsidRPr="005101BC">
        <w:rPr>
          <w:b w:val="0"/>
          <w:bCs w:val="0"/>
        </w:rPr>
        <w:t>.</w:t>
      </w:r>
      <w:r w:rsidR="008E5EC4">
        <w:rPr>
          <w:b w:val="0"/>
          <w:bCs w:val="0"/>
        </w:rPr>
        <w:t>850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E60925">
        <w:rPr>
          <w:b w:val="0"/>
          <w:bCs w:val="0"/>
          <w:lang w:val="sr-Latn-CS"/>
        </w:rPr>
        <w:t>defici</w:t>
      </w:r>
      <w:r w:rsidR="00302631" w:rsidRPr="005101BC">
        <w:rPr>
          <w:b w:val="0"/>
          <w:bCs w:val="0"/>
          <w:lang w:val="sr-Latn-CS"/>
        </w:rPr>
        <w:t>t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E60925">
        <w:rPr>
          <w:b w:val="0"/>
          <w:bCs w:val="0"/>
          <w:lang w:val="sr-Latn-CS"/>
        </w:rPr>
        <w:t xml:space="preserve">   12</w:t>
      </w:r>
      <w:r w:rsidR="00164936" w:rsidRPr="005101BC">
        <w:rPr>
          <w:b w:val="0"/>
          <w:bCs w:val="0"/>
          <w:lang w:val="sr-Latn-CS"/>
        </w:rPr>
        <w:t>0</w:t>
      </w:r>
      <w:r w:rsidR="00CD0508" w:rsidRPr="005101BC">
        <w:rPr>
          <w:b w:val="0"/>
          <w:bCs w:val="0"/>
          <w:lang w:val="sr-Latn-CS"/>
        </w:rPr>
        <w:t>.000.000,00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Ukupna sredstva </w:t>
      </w:r>
      <w:r w:rsidR="00E60925">
        <w:rPr>
          <w:b w:val="0"/>
          <w:bCs w:val="0"/>
          <w:lang w:val="sr-Latn-CS"/>
        </w:rPr>
        <w:t>za finasiranje budžetskog deficita u iznosu od 120.000.000,00 din. I  sredstva za otplatu glavnice duga u iznosu od 60.000.000,00 dinara obezbediće se iz dodatnog zaduživanja grada Novog Pazara u iznosu od 180.000.000,00 dinara.</w:t>
      </w:r>
      <w:r>
        <w:rPr>
          <w:b w:val="0"/>
          <w:bCs w:val="0"/>
          <w:lang w:val="sr-Latn-CS"/>
        </w:rPr>
        <w:t xml:space="preserve"> 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201</w:t>
      </w:r>
      <w:r w:rsidR="005101BC">
        <w:rPr>
          <w:b w:val="0"/>
          <w:bCs w:val="0"/>
          <w:lang w:val="sr-Latn-CS"/>
        </w:rPr>
        <w:t>9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3E0228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8E5EC4" w:rsidP="00A31D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A31DAC">
              <w:rPr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16493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7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164936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16493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F71F6A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8E5EC4" w:rsidP="0016493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164936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8E5EC4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C4" w:rsidRPr="00F71F6A" w:rsidRDefault="008E5EC4" w:rsidP="008E5E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EC4" w:rsidRPr="00F71F6A" w:rsidRDefault="008E5EC4" w:rsidP="008E5E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C4" w:rsidRPr="00F71F6A" w:rsidRDefault="008E5EC4" w:rsidP="008E5E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C4" w:rsidRPr="00F71F6A" w:rsidRDefault="008E5EC4" w:rsidP="008E5E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C4" w:rsidRPr="00F71F6A" w:rsidRDefault="008E5EC4" w:rsidP="008E5E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8E5E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8E5E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8E5E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8E5E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8E5E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E5EC4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C4" w:rsidRPr="00F71F6A" w:rsidRDefault="008E5EC4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EC4" w:rsidRPr="00F71F6A" w:rsidRDefault="008E5EC4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Kanalizaciona infrastruktura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C4" w:rsidRPr="00F71F6A" w:rsidRDefault="008E5EC4" w:rsidP="008E5E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C4" w:rsidRPr="00F71F6A" w:rsidRDefault="008E5EC4" w:rsidP="008E5E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C4" w:rsidRPr="00F71F6A" w:rsidRDefault="008E5EC4" w:rsidP="00A31DA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31DAC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E5EC4" w:rsidRPr="00F71F6A" w:rsidRDefault="008E5EC4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F21C6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164936" w:rsidRDefault="008E5EC4" w:rsidP="00A31DAC"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A31DAC">
              <w:rPr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164936" w:rsidRPr="004969BF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4936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164936" w:rsidRDefault="008E5EC4" w:rsidP="00A31DAC"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A31DAC">
              <w:rPr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164936" w:rsidRPr="004969BF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164936">
              <w:rPr>
                <w:b/>
                <w:bCs/>
                <w:sz w:val="16"/>
                <w:szCs w:val="16"/>
              </w:rPr>
              <w:t>7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16493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16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164936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  <w:p w:rsidR="00164936" w:rsidRPr="0097476F" w:rsidRDefault="00164936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8E5EC4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4936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64936" w:rsidRPr="00236F4D" w:rsidRDefault="00164936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64936" w:rsidRPr="00A1222E" w:rsidRDefault="00164936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811E9" w:rsidRDefault="00164936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64936" w:rsidRPr="0097476F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31DAC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D95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A31DAC" w:rsidRPr="00F71F6A" w:rsidRDefault="00A31DAC" w:rsidP="00D959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DAC" w:rsidRPr="0097476F" w:rsidRDefault="00A31DAC" w:rsidP="00D95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A31DAC" w:rsidRPr="00A1222E" w:rsidRDefault="00A31DAC" w:rsidP="00D95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D95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D95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D95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811E9" w:rsidRDefault="00A31DAC" w:rsidP="00D95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811E9" w:rsidRDefault="00A31DAC" w:rsidP="00D95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D959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D959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D959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31DAC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D959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A31DAC" w:rsidRPr="00F71F6A" w:rsidRDefault="00A31DAC" w:rsidP="00D959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Kanalizaciona infrastruktura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D959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DAC" w:rsidRPr="00F71F6A" w:rsidRDefault="00A31DAC" w:rsidP="00D959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D959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811E9" w:rsidRDefault="00A31DA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811E9" w:rsidRDefault="00A31DAC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F71F6A" w:rsidRDefault="00A31DAC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DAC" w:rsidRPr="0097476F" w:rsidRDefault="00A31DA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31DAC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DAC" w:rsidRPr="0097476F" w:rsidRDefault="00A31DAC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1B09A3" w:rsidRPr="001B09A3">
        <w:rPr>
          <w:lang w:val="hr-HR"/>
        </w:rPr>
        <w:t>3.</w:t>
      </w:r>
      <w:r w:rsidR="00A31DAC">
        <w:rPr>
          <w:lang w:val="hr-HR"/>
        </w:rPr>
        <w:t>132</w:t>
      </w:r>
      <w:r w:rsidR="001B09A3" w:rsidRPr="001B09A3">
        <w:rPr>
          <w:lang w:val="hr-HR"/>
        </w:rPr>
        <w:t>.</w:t>
      </w:r>
      <w:r w:rsidR="00A31DAC">
        <w:rPr>
          <w:lang w:val="hr-HR"/>
        </w:rPr>
        <w:t>850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107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03"/>
        <w:gridCol w:w="2138"/>
        <w:gridCol w:w="2138"/>
      </w:tblGrid>
      <w:tr w:rsidR="00A31DAC" w:rsidRPr="001E6C1C" w:rsidTr="00A31DAC">
        <w:trPr>
          <w:trHeight w:val="269"/>
        </w:trPr>
        <w:tc>
          <w:tcPr>
            <w:tcW w:w="1305" w:type="dxa"/>
            <w:noWrap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03" w:type="dxa"/>
            <w:noWrap/>
            <w:vAlign w:val="center"/>
          </w:tcPr>
          <w:p w:rsidR="00A31DAC" w:rsidRPr="001E6C1C" w:rsidRDefault="00A31DA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138" w:type="dxa"/>
          </w:tcPr>
          <w:p w:rsidR="00A31DAC" w:rsidRPr="00D04855" w:rsidRDefault="00A31DAC" w:rsidP="00D95954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D04855">
              <w:rPr>
                <w:bCs/>
              </w:rPr>
              <w:t>I REBALANS 2019</w:t>
            </w:r>
          </w:p>
        </w:tc>
        <w:tc>
          <w:tcPr>
            <w:tcW w:w="2138" w:type="dxa"/>
          </w:tcPr>
          <w:p w:rsidR="00A31DAC" w:rsidRPr="00D04855" w:rsidRDefault="001F1EFC" w:rsidP="000E1AB9">
            <w:pPr>
              <w:jc w:val="center"/>
              <w:rPr>
                <w:bCs/>
              </w:rPr>
            </w:pPr>
            <w:r>
              <w:rPr>
                <w:bCs/>
              </w:rPr>
              <w:t>II</w:t>
            </w:r>
            <w:r w:rsidRPr="00D04855">
              <w:rPr>
                <w:bCs/>
              </w:rPr>
              <w:t>I REBALANS 2019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03" w:type="dxa"/>
            <w:noWrap/>
            <w:vAlign w:val="center"/>
          </w:tcPr>
          <w:p w:rsidR="00A31DAC" w:rsidRPr="001E6C1C" w:rsidRDefault="00A31DA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5101BC"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2138" w:type="dxa"/>
          </w:tcPr>
          <w:p w:rsidR="00A31DAC" w:rsidRPr="005101BC" w:rsidRDefault="001F1EFC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03" w:type="dxa"/>
            <w:noWrap/>
            <w:vAlign w:val="center"/>
          </w:tcPr>
          <w:p w:rsidR="00A31DAC" w:rsidRPr="001E6C1C" w:rsidRDefault="00A31DAC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2.686.585.000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2.687.850.000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03" w:type="dxa"/>
            <w:noWrap/>
            <w:vAlign w:val="center"/>
          </w:tcPr>
          <w:p w:rsidR="00A31DAC" w:rsidRPr="001E6C1C" w:rsidRDefault="00A31DA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1.374.455.000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1.375.720.000</w:t>
            </w:r>
          </w:p>
        </w:tc>
      </w:tr>
      <w:tr w:rsidR="00A31DAC" w:rsidRPr="001E6C1C" w:rsidTr="00D95954">
        <w:trPr>
          <w:trHeight w:val="345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826.485.000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726.485.000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670.000.000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826.485.000</w:t>
            </w:r>
          </w:p>
        </w:tc>
      </w:tr>
      <w:tr w:rsidR="00A31DAC" w:rsidRPr="001E6C1C" w:rsidTr="00D95954">
        <w:trPr>
          <w:trHeight w:val="184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90.285.000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90.285.000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711180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Samodoprinos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</w:tr>
      <w:tr w:rsidR="00A31DAC" w:rsidRPr="001E6C1C" w:rsidTr="00D95954">
        <w:trPr>
          <w:trHeight w:val="337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61.700.000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61.700.000</w:t>
            </w:r>
          </w:p>
        </w:tc>
      </w:tr>
      <w:tr w:rsidR="00A31DAC" w:rsidRPr="001E6C1C" w:rsidTr="00D95954">
        <w:trPr>
          <w:trHeight w:val="337"/>
        </w:trPr>
        <w:tc>
          <w:tcPr>
            <w:tcW w:w="1305" w:type="dxa"/>
            <w:noWrap/>
            <w:vAlign w:val="bottom"/>
          </w:tcPr>
          <w:p w:rsidR="00A31DAC" w:rsidRPr="0028409B" w:rsidRDefault="00A31DAC" w:rsidP="005F05D6">
            <w:pPr>
              <w:pStyle w:val="BodyText3"/>
              <w:rPr>
                <w:b/>
                <w:sz w:val="22"/>
                <w:szCs w:val="22"/>
                <w:lang w:val="pl-PL"/>
              </w:rPr>
            </w:pPr>
            <w:r w:rsidRPr="0028409B">
              <w:rPr>
                <w:b/>
                <w:sz w:val="22"/>
                <w:szCs w:val="22"/>
                <w:lang w:val="pl-PL"/>
              </w:rPr>
              <w:t>712000</w:t>
            </w:r>
          </w:p>
        </w:tc>
        <w:tc>
          <w:tcPr>
            <w:tcW w:w="5203" w:type="dxa"/>
            <w:noWrap/>
            <w:vAlign w:val="bottom"/>
          </w:tcPr>
          <w:p w:rsidR="00A31DAC" w:rsidRPr="0028409B" w:rsidRDefault="00A31DAC" w:rsidP="005F05D6">
            <w:pPr>
              <w:pStyle w:val="BodyText3"/>
              <w:rPr>
                <w:b/>
                <w:sz w:val="22"/>
                <w:szCs w:val="22"/>
                <w:lang w:val="pl-PL"/>
              </w:rPr>
            </w:pPr>
            <w:r w:rsidRPr="0028409B">
              <w:rPr>
                <w:b/>
                <w:sz w:val="22"/>
                <w:szCs w:val="22"/>
                <w:lang w:val="pl-PL"/>
              </w:rPr>
              <w:t>POREZ NA FOND ZARADA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230.000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230.000</w:t>
            </w:r>
          </w:p>
        </w:tc>
      </w:tr>
      <w:tr w:rsidR="00A31DAC" w:rsidRPr="001E6C1C" w:rsidTr="00D95954">
        <w:trPr>
          <w:trHeight w:val="337"/>
        </w:trPr>
        <w:tc>
          <w:tcPr>
            <w:tcW w:w="1305" w:type="dxa"/>
            <w:noWrap/>
            <w:vAlign w:val="bottom"/>
          </w:tcPr>
          <w:p w:rsidR="00A31DA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712100</w:t>
            </w:r>
          </w:p>
        </w:tc>
        <w:tc>
          <w:tcPr>
            <w:tcW w:w="5203" w:type="dxa"/>
            <w:noWrap/>
            <w:vAlign w:val="bottom"/>
          </w:tcPr>
          <w:p w:rsidR="00A31DA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Porez na fond zarada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412.820.000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412.820.000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253.120.000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253.120.000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25.100.000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25.100.000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134.600.000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134.600.000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84.920.000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86.185.000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FD5AD1" w:rsidRDefault="00A31DA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03" w:type="dxa"/>
            <w:noWrap/>
            <w:vAlign w:val="bottom"/>
          </w:tcPr>
          <w:p w:rsidR="00A31DAC" w:rsidRPr="00FD5AD1" w:rsidRDefault="00A31DA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200.000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200.000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720.000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720.000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66.800.000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68.065.000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203" w:type="dxa"/>
            <w:noWrap/>
            <w:vAlign w:val="bottom"/>
          </w:tcPr>
          <w:p w:rsidR="00A31DAC" w:rsidRDefault="00A31DAC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12.600.000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12.600.000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03" w:type="dxa"/>
            <w:noWrap/>
            <w:vAlign w:val="bottom"/>
          </w:tcPr>
          <w:p w:rsidR="00A31DA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0D746E" w:rsidRDefault="00A31DA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03" w:type="dxa"/>
            <w:noWrap/>
            <w:vAlign w:val="bottom"/>
          </w:tcPr>
          <w:p w:rsidR="00A31DAC" w:rsidRPr="000D746E" w:rsidRDefault="00A31DA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0D746E" w:rsidRDefault="00A31DA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lastRenderedPageBreak/>
              <w:t>732241</w:t>
            </w:r>
          </w:p>
        </w:tc>
        <w:tc>
          <w:tcPr>
            <w:tcW w:w="5203" w:type="dxa"/>
            <w:noWrap/>
            <w:vAlign w:val="bottom"/>
          </w:tcPr>
          <w:p w:rsidR="00A31DAC" w:rsidRPr="000D746E" w:rsidRDefault="00A31DA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150.000.000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150.000.000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547.130.000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547.130.000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3723DE" w:rsidRDefault="00A31DA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03" w:type="dxa"/>
            <w:noWrap/>
            <w:vAlign w:val="bottom"/>
          </w:tcPr>
          <w:p w:rsidR="00A31DAC" w:rsidRPr="003723DE" w:rsidRDefault="00A31DA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407.030.000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407.030.000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7719D3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03" w:type="dxa"/>
            <w:noWrap/>
            <w:vAlign w:val="bottom"/>
          </w:tcPr>
          <w:p w:rsidR="00A31DAC" w:rsidRPr="007719D3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610.000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17.000.000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17.000.000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270.000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270.000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373.000.000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373.000.000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76.500.000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76.500.000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62.500.000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62.500.000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7719D3" w:rsidRDefault="00A31DA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03" w:type="dxa"/>
            <w:noWrap/>
            <w:vAlign w:val="bottom"/>
          </w:tcPr>
          <w:p w:rsidR="00A31DAC" w:rsidRPr="007719D3" w:rsidRDefault="00A31DA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138" w:type="dxa"/>
            <w:vAlign w:val="center"/>
          </w:tcPr>
          <w:p w:rsidR="00A31DAC" w:rsidRPr="00CA777C" w:rsidRDefault="00A31DAC" w:rsidP="00D9595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 w:rsidRPr="00CA777C">
              <w:rPr>
                <w:b w:val="0"/>
                <w:sz w:val="22"/>
                <w:szCs w:val="22"/>
                <w:lang w:val="pl-PL"/>
              </w:rPr>
              <w:t>1.000.000</w:t>
            </w:r>
          </w:p>
        </w:tc>
        <w:tc>
          <w:tcPr>
            <w:tcW w:w="2138" w:type="dxa"/>
            <w:vAlign w:val="center"/>
          </w:tcPr>
          <w:p w:rsidR="00A31DAC" w:rsidRPr="00CA777C" w:rsidRDefault="00D95954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1.000.000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55.000.000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55.000.000</w:t>
            </w:r>
          </w:p>
        </w:tc>
      </w:tr>
      <w:tr w:rsidR="00A31DAC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03" w:type="dxa"/>
            <w:noWrap/>
            <w:vAlign w:val="bottom"/>
          </w:tcPr>
          <w:p w:rsidR="00A31DAC" w:rsidRPr="001E6C1C" w:rsidRDefault="00A31DA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138" w:type="dxa"/>
            <w:vAlign w:val="center"/>
          </w:tcPr>
          <w:p w:rsidR="00A31DAC" w:rsidRPr="005101BC" w:rsidRDefault="00A31DAC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13.600.000</w:t>
            </w:r>
          </w:p>
        </w:tc>
        <w:tc>
          <w:tcPr>
            <w:tcW w:w="2138" w:type="dxa"/>
            <w:vAlign w:val="center"/>
          </w:tcPr>
          <w:p w:rsidR="00A31DAC" w:rsidRPr="005101BC" w:rsidRDefault="00D95954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8.100.000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8.100.000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03" w:type="dxa"/>
            <w:noWrap/>
            <w:vAlign w:val="bottom"/>
          </w:tcPr>
          <w:p w:rsidR="00D95954" w:rsidRDefault="00D95954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03" w:type="dxa"/>
            <w:noWrap/>
            <w:vAlign w:val="bottom"/>
          </w:tcPr>
          <w:p w:rsidR="00D95954" w:rsidRPr="008D2733" w:rsidRDefault="00D95954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2.100.000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2.100.000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32.500.000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32.500.000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90.000.000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90.000.000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911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186327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DOMA</w:t>
            </w:r>
            <w:r>
              <w:rPr>
                <w:sz w:val="22"/>
                <w:szCs w:val="22"/>
                <w:lang w:val="pl-PL"/>
              </w:rPr>
              <w:t xml:space="preserve">ĆIH </w:t>
            </w:r>
            <w:r w:rsidRPr="001E6C1C">
              <w:rPr>
                <w:sz w:val="22"/>
                <w:szCs w:val="22"/>
                <w:lang w:val="pl-PL"/>
              </w:rPr>
              <w:t xml:space="preserve">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>NJA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1E6C1C" w:rsidRDefault="00D95954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911400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Default="00D95954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03" w:type="dxa"/>
            <w:noWrap/>
            <w:vAlign w:val="bottom"/>
          </w:tcPr>
          <w:p w:rsidR="00D95954" w:rsidRDefault="00D9595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175.000.000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175.000.000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Default="00D95954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03" w:type="dxa"/>
            <w:noWrap/>
            <w:vAlign w:val="bottom"/>
          </w:tcPr>
          <w:p w:rsidR="00D95954" w:rsidRDefault="00D95954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270.000.000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270.000.000</w:t>
            </w:r>
          </w:p>
        </w:tc>
      </w:tr>
      <w:tr w:rsidR="00D95954" w:rsidRPr="001E6C1C" w:rsidTr="00D95954">
        <w:trPr>
          <w:trHeight w:val="269"/>
        </w:trPr>
        <w:tc>
          <w:tcPr>
            <w:tcW w:w="1305" w:type="dxa"/>
            <w:noWrap/>
            <w:vAlign w:val="bottom"/>
          </w:tcPr>
          <w:p w:rsidR="00D95954" w:rsidRPr="000D746E" w:rsidRDefault="00D95954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3+7 + 8 + 9</w:t>
            </w:r>
          </w:p>
        </w:tc>
        <w:tc>
          <w:tcPr>
            <w:tcW w:w="5203" w:type="dxa"/>
            <w:noWrap/>
            <w:vAlign w:val="bottom"/>
          </w:tcPr>
          <w:p w:rsidR="00D95954" w:rsidRPr="001E6C1C" w:rsidRDefault="00D95954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D959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101BC">
              <w:rPr>
                <w:b/>
                <w:bCs/>
                <w:sz w:val="22"/>
                <w:szCs w:val="22"/>
                <w:lang w:val="pl-PL"/>
              </w:rPr>
              <w:t>3.1</w:t>
            </w:r>
            <w:r>
              <w:rPr>
                <w:b/>
                <w:bCs/>
                <w:sz w:val="22"/>
                <w:szCs w:val="22"/>
                <w:lang w:val="pl-PL"/>
              </w:rPr>
              <w:t>31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.585.000</w:t>
            </w:r>
          </w:p>
        </w:tc>
        <w:tc>
          <w:tcPr>
            <w:tcW w:w="2138" w:type="dxa"/>
            <w:vAlign w:val="center"/>
          </w:tcPr>
          <w:p w:rsidR="00D95954" w:rsidRPr="005101BC" w:rsidRDefault="00D95954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3.132.850.000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69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569"/>
        <w:gridCol w:w="1686"/>
        <w:gridCol w:w="1686"/>
      </w:tblGrid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2702" w:type="pct"/>
            <w:vAlign w:val="center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818" w:type="pct"/>
          </w:tcPr>
          <w:p w:rsidR="00D95954" w:rsidRPr="005C3198" w:rsidRDefault="00D95954" w:rsidP="00D95954">
            <w:pPr>
              <w:jc w:val="center"/>
              <w:rPr>
                <w:bCs/>
                <w:sz w:val="22"/>
                <w:szCs w:val="22"/>
              </w:rPr>
            </w:pPr>
            <w:r w:rsidRPr="005C3198">
              <w:rPr>
                <w:bCs/>
                <w:sz w:val="22"/>
                <w:szCs w:val="22"/>
              </w:rPr>
              <w:t>II REBALANS 2019</w:t>
            </w:r>
          </w:p>
        </w:tc>
        <w:tc>
          <w:tcPr>
            <w:tcW w:w="818" w:type="pct"/>
          </w:tcPr>
          <w:p w:rsidR="00D95954" w:rsidRPr="00D04855" w:rsidRDefault="00D95954" w:rsidP="008E5EC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5C3198">
              <w:rPr>
                <w:bCs/>
                <w:sz w:val="22"/>
                <w:szCs w:val="22"/>
              </w:rPr>
              <w:t>II REBALANS 2019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2702" w:type="pct"/>
            <w:vAlign w:val="center"/>
          </w:tcPr>
          <w:p w:rsidR="00D95954" w:rsidRPr="001E6C1C" w:rsidRDefault="00D95954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2.211.545.000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2.301.790.000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732.982.000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779.300.000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588.023.000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637.910.000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109.490.000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111.435.000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1.050.000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1.500.000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8.805.000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7.625.000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16.514.000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12.930.000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9.100.000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7.900.000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688.558.000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726.845.000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186.075.000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179.570.000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12.760.000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9.130.000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216.760.000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225.190.000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197.680.000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227.750.000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2702" w:type="pct"/>
          </w:tcPr>
          <w:p w:rsidR="00D95954" w:rsidRPr="001E6C1C" w:rsidRDefault="00D95954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14.680.000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19.310.000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60.603.000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65.895.000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5F24C7" w:rsidRDefault="00D95954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2702" w:type="pct"/>
          </w:tcPr>
          <w:p w:rsidR="00D95954" w:rsidRPr="005F24C7" w:rsidRDefault="00D95954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13.800.000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13.810.000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13.800.000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13.810.000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346.925.000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367.135.000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281.890.000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302.050.000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246.210.000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267.750.000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35.680.000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34.300.000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780293" w:rsidRDefault="00D95954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2702" w:type="pct"/>
          </w:tcPr>
          <w:p w:rsidR="00D95954" w:rsidRPr="00780293" w:rsidRDefault="00D95954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11.000.000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11.000.000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2702" w:type="pct"/>
          </w:tcPr>
          <w:p w:rsidR="00D95954" w:rsidRPr="001E6C1C" w:rsidRDefault="00D95954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11.000.000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11.000.000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54.035.000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54.085.000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2702" w:type="pct"/>
          </w:tcPr>
          <w:p w:rsidR="00D95954" w:rsidRPr="001E6C1C" w:rsidRDefault="00D95954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54.035.000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54.085.000</w:t>
            </w:r>
          </w:p>
        </w:tc>
      </w:tr>
      <w:tr w:rsidR="00D95954" w:rsidRPr="001E6C1C" w:rsidTr="00D95954">
        <w:trPr>
          <w:trHeight w:val="15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130.700.000</w:t>
            </w:r>
          </w:p>
        </w:tc>
        <w:tc>
          <w:tcPr>
            <w:tcW w:w="818" w:type="pct"/>
          </w:tcPr>
          <w:p w:rsidR="00D95954" w:rsidRPr="00CA777C" w:rsidRDefault="00D95954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115.100.000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130.700.000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115.100.000</w:t>
            </w:r>
          </w:p>
        </w:tc>
      </w:tr>
      <w:tr w:rsidR="00D95954" w:rsidRPr="001E6C1C" w:rsidTr="00D95954">
        <w:trPr>
          <w:trHeight w:val="379"/>
        </w:trPr>
        <w:tc>
          <w:tcPr>
            <w:tcW w:w="662" w:type="pct"/>
            <w:vAlign w:val="center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2702" w:type="pct"/>
            <w:vAlign w:val="center"/>
          </w:tcPr>
          <w:p w:rsidR="00D95954" w:rsidRPr="001E6C1C" w:rsidRDefault="00D95954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272.080.000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273.100.000</w:t>
            </w:r>
          </w:p>
        </w:tc>
      </w:tr>
      <w:tr w:rsidR="00D95954" w:rsidRPr="001E6C1C" w:rsidTr="00D95954">
        <w:trPr>
          <w:trHeight w:val="379"/>
        </w:trPr>
        <w:tc>
          <w:tcPr>
            <w:tcW w:w="662" w:type="pct"/>
          </w:tcPr>
          <w:p w:rsidR="00D95954" w:rsidRPr="001E6C1C" w:rsidRDefault="00D95954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2702" w:type="pct"/>
          </w:tcPr>
          <w:p w:rsidR="00D95954" w:rsidRPr="001E6C1C" w:rsidRDefault="00D95954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226.450.000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226.450.000</w:t>
            </w:r>
          </w:p>
        </w:tc>
      </w:tr>
      <w:tr w:rsidR="00D95954" w:rsidRPr="001E6C1C" w:rsidTr="00D95954">
        <w:trPr>
          <w:trHeight w:val="579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2.180.000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2.420.000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14.250.000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14.230.000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2702" w:type="pct"/>
          </w:tcPr>
          <w:p w:rsidR="00D95954" w:rsidRPr="001E6C1C" w:rsidRDefault="00D95954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29.000.000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2702" w:type="pct"/>
          </w:tcPr>
          <w:p w:rsidR="00D95954" w:rsidRPr="001E6C1C" w:rsidRDefault="00D95954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818" w:type="pct"/>
            <w:vAlign w:val="center"/>
          </w:tcPr>
          <w:p w:rsidR="00D95954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818" w:type="pct"/>
            <w:vAlign w:val="center"/>
          </w:tcPr>
          <w:p w:rsidR="00D95954" w:rsidRDefault="004F6552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16.000.000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7400AD" w:rsidRDefault="00D95954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lastRenderedPageBreak/>
              <w:t>490</w:t>
            </w:r>
          </w:p>
        </w:tc>
        <w:tc>
          <w:tcPr>
            <w:tcW w:w="2702" w:type="pct"/>
          </w:tcPr>
          <w:p w:rsidR="00D95954" w:rsidRPr="007400AD" w:rsidRDefault="00D95954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2702" w:type="pct"/>
          </w:tcPr>
          <w:p w:rsidR="00D95954" w:rsidRPr="001E6C1C" w:rsidRDefault="00D95954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860.040.000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771.060.000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770.040.000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716.060.000</w:t>
            </w:r>
          </w:p>
        </w:tc>
      </w:tr>
      <w:tr w:rsidR="00D95954" w:rsidRPr="001E6C1C" w:rsidTr="00D95954">
        <w:trPr>
          <w:trHeight w:val="305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692.500.000</w:t>
            </w:r>
          </w:p>
        </w:tc>
        <w:tc>
          <w:tcPr>
            <w:tcW w:w="818" w:type="pct"/>
          </w:tcPr>
          <w:p w:rsidR="00D95954" w:rsidRPr="00CA777C" w:rsidRDefault="004F6552" w:rsidP="008E5E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659.000.000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75.950.000</w:t>
            </w:r>
          </w:p>
        </w:tc>
        <w:tc>
          <w:tcPr>
            <w:tcW w:w="818" w:type="pct"/>
          </w:tcPr>
          <w:p w:rsidR="00D95954" w:rsidRPr="00CA777C" w:rsidRDefault="004F6552" w:rsidP="008E5E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55.660.000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818" w:type="pct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1.590.000</w:t>
            </w:r>
          </w:p>
        </w:tc>
        <w:tc>
          <w:tcPr>
            <w:tcW w:w="818" w:type="pct"/>
          </w:tcPr>
          <w:p w:rsidR="00D95954" w:rsidRPr="00CA777C" w:rsidRDefault="004F6552" w:rsidP="008E5E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90.000.000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55.000.000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2702" w:type="pct"/>
          </w:tcPr>
          <w:p w:rsidR="00D95954" w:rsidRPr="001E6C1C" w:rsidRDefault="00D95954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90.000.000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55.000.000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533B40" w:rsidRDefault="00D95954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2702" w:type="pct"/>
          </w:tcPr>
          <w:p w:rsidR="00D95954" w:rsidRPr="001E6C1C" w:rsidRDefault="00D95954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3.071.585.000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3.072.850.000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1E6C1C" w:rsidRDefault="00D95954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2702" w:type="pct"/>
          </w:tcPr>
          <w:p w:rsidR="00D95954" w:rsidRPr="001E6C1C" w:rsidRDefault="00D95954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60.000.000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60.000.000</w:t>
            </w:r>
          </w:p>
        </w:tc>
      </w:tr>
      <w:tr w:rsidR="00D95954" w:rsidRPr="001E6C1C" w:rsidTr="00D95954">
        <w:trPr>
          <w:trHeight w:val="290"/>
        </w:trPr>
        <w:tc>
          <w:tcPr>
            <w:tcW w:w="662" w:type="pct"/>
          </w:tcPr>
          <w:p w:rsidR="00D95954" w:rsidRPr="00EE6862" w:rsidRDefault="00D95954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2702" w:type="pct"/>
          </w:tcPr>
          <w:p w:rsidR="00D95954" w:rsidRPr="00EE6862" w:rsidRDefault="00D95954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60.000.000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60.000.000</w:t>
            </w:r>
          </w:p>
        </w:tc>
      </w:tr>
      <w:tr w:rsidR="00D95954" w:rsidRPr="001E6C1C" w:rsidTr="00D95954">
        <w:trPr>
          <w:trHeight w:val="595"/>
        </w:trPr>
        <w:tc>
          <w:tcPr>
            <w:tcW w:w="662" w:type="pct"/>
          </w:tcPr>
          <w:p w:rsidR="00D95954" w:rsidRPr="001E6C1C" w:rsidRDefault="00D95954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2702" w:type="pct"/>
          </w:tcPr>
          <w:p w:rsidR="00D95954" w:rsidRPr="001E6C1C" w:rsidRDefault="00D95954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818" w:type="pct"/>
            <w:vAlign w:val="center"/>
          </w:tcPr>
          <w:p w:rsidR="00D95954" w:rsidRPr="00CA777C" w:rsidRDefault="00D95954" w:rsidP="00D9595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3.131.585.000</w:t>
            </w:r>
          </w:p>
        </w:tc>
        <w:tc>
          <w:tcPr>
            <w:tcW w:w="818" w:type="pct"/>
            <w:vAlign w:val="center"/>
          </w:tcPr>
          <w:p w:rsidR="00D95954" w:rsidRPr="00CA777C" w:rsidRDefault="004F6552" w:rsidP="008E5E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3.132.850.000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841AAA">
        <w:rPr>
          <w:lang w:val="hr-HR"/>
        </w:rPr>
        <w:t>6</w:t>
      </w:r>
      <w:r w:rsidR="00C42AF2">
        <w:rPr>
          <w:lang w:val="hr-HR"/>
        </w:rPr>
        <w:t>0</w:t>
      </w:r>
      <w:r w:rsidR="00841AAA">
        <w:rPr>
          <w:lang w:val="hr-HR"/>
        </w:rPr>
        <w:t>.000.000,00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990E72" w:rsidP="004F6552">
            <w:pPr>
              <w:jc w:val="right"/>
            </w:pPr>
            <w:r>
              <w:t>2</w:t>
            </w:r>
            <w:r w:rsidR="00C42AF2">
              <w:t>8</w:t>
            </w:r>
            <w:r>
              <w:t>.</w:t>
            </w:r>
            <w:r w:rsidR="004F6552">
              <w:t>72</w:t>
            </w:r>
            <w:r w:rsidR="000F3C56">
              <w:t>0</w:t>
            </w:r>
            <w:r>
              <w:t>.</w:t>
            </w:r>
            <w:r w:rsidR="007E199D">
              <w:t>0</w:t>
            </w:r>
            <w:r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4F6552" w:rsidP="000F3C56">
            <w:pPr>
              <w:jc w:val="right"/>
            </w:pPr>
            <w:r>
              <w:t>28.720.000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0F3C56" w:rsidP="004F6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4F6552">
              <w:rPr>
                <w:sz w:val="20"/>
                <w:szCs w:val="20"/>
              </w:rPr>
              <w:t>100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4F6552" w:rsidP="007E1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4F6552" w:rsidP="000F3C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0F3C56" w:rsidRPr="003B746C" w:rsidTr="00545CC2">
        <w:tc>
          <w:tcPr>
            <w:tcW w:w="162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372" w:type="pct"/>
            <w:vAlign w:val="center"/>
          </w:tcPr>
          <w:p w:rsidR="000F3C56" w:rsidRPr="000F3C56" w:rsidRDefault="000F3C56" w:rsidP="00B4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64" w:type="pct"/>
          </w:tcPr>
          <w:p w:rsidR="000F3C56" w:rsidRDefault="000F3C56" w:rsidP="000F3C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42AF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9F642C" w:rsidRPr="003B746C" w:rsidTr="00545CC2">
        <w:tc>
          <w:tcPr>
            <w:tcW w:w="16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F642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372" w:type="pct"/>
            <w:vAlign w:val="center"/>
          </w:tcPr>
          <w:p w:rsidR="009F642C" w:rsidRPr="003B746C" w:rsidRDefault="009F642C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3B746C" w:rsidRDefault="004F6552" w:rsidP="00715E2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750</w:t>
            </w:r>
            <w:r w:rsidR="00990E72">
              <w:rPr>
                <w:sz w:val="20"/>
                <w:szCs w:val="20"/>
                <w:lang w:val="pl-PL"/>
              </w:rPr>
              <w:t>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990E7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C42AF2">
              <w:rPr>
                <w:sz w:val="20"/>
                <w:szCs w:val="20"/>
                <w:lang w:val="pl-PL"/>
              </w:rPr>
              <w:t>45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4F6552" w:rsidP="00C87D6A">
            <w:pPr>
              <w:jc w:val="right"/>
              <w:rPr>
                <w:sz w:val="22"/>
                <w:szCs w:val="22"/>
              </w:rPr>
            </w:pPr>
            <w:r>
              <w:t>28.720.000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4F6552" w:rsidP="00C87D6A">
            <w:pPr>
              <w:jc w:val="right"/>
              <w:rPr>
                <w:sz w:val="22"/>
                <w:szCs w:val="22"/>
              </w:rPr>
            </w:pPr>
            <w:r>
              <w:t>28.720.000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42AF2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42AF2" w:rsidRDefault="004F6552" w:rsidP="00C42AF2">
            <w:pPr>
              <w:jc w:val="right"/>
            </w:pPr>
            <w:r>
              <w:t>28.720.000</w:t>
            </w: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C42AF2" w:rsidRDefault="004F6552" w:rsidP="00C42AF2">
            <w:pPr>
              <w:jc w:val="right"/>
            </w:pPr>
            <w:r>
              <w:t>28.720.000</w:t>
            </w:r>
          </w:p>
        </w:tc>
      </w:tr>
      <w:tr w:rsidR="00C42AF2" w:rsidRPr="003B746C" w:rsidTr="00545CC2">
        <w:tc>
          <w:tcPr>
            <w:tcW w:w="162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42AF2" w:rsidRPr="003B746C" w:rsidRDefault="00C42AF2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42AF2" w:rsidRPr="003B746C" w:rsidRDefault="00C42AF2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C42AF2" w:rsidRDefault="004F6552" w:rsidP="00C42AF2">
            <w:pPr>
              <w:jc w:val="right"/>
            </w:pPr>
            <w:r>
              <w:t>28.720.000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C341CC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0F3C56">
              <w:rPr>
                <w:b/>
              </w:rPr>
              <w:t>8</w:t>
            </w:r>
            <w:r w:rsidR="00C341CC">
              <w:rPr>
                <w:b/>
              </w:rPr>
              <w:t>0</w:t>
            </w:r>
            <w:r w:rsidR="000F3C56">
              <w:rPr>
                <w:b/>
              </w:rPr>
              <w:t>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C341CC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0F3C56">
              <w:t>8</w:t>
            </w:r>
            <w:r w:rsidR="00C341CC">
              <w:t>0</w:t>
            </w:r>
            <w:r w:rsidR="000F3C56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C341CC" w:rsidP="00220030">
            <w:pPr>
              <w:jc w:val="right"/>
            </w:pPr>
            <w:r w:rsidRPr="00220030">
              <w:t>12.</w:t>
            </w:r>
            <w:r>
              <w:t>800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335D36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8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5100D1" w:rsidP="000F3C56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0F3C56">
              <w:rPr>
                <w:sz w:val="22"/>
                <w:szCs w:val="22"/>
                <w:lang w:val="sv-SE"/>
              </w:rPr>
              <w:t>860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335D36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5100D1" w:rsidP="00C341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341CC">
              <w:rPr>
                <w:sz w:val="22"/>
                <w:szCs w:val="22"/>
              </w:rPr>
              <w:t>685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335D36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C341CC" w:rsidP="00220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DA672A" w:rsidRDefault="00B00C93" w:rsidP="00335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</w:tcPr>
          <w:p w:rsidR="005044F8" w:rsidRPr="00DA672A" w:rsidRDefault="005044F8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98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1173" w:type="pct"/>
          </w:tcPr>
          <w:p w:rsidR="005044F8" w:rsidRPr="00DA672A" w:rsidRDefault="005100D1" w:rsidP="000F3C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220030">
              <w:rPr>
                <w:color w:val="000000"/>
                <w:sz w:val="22"/>
                <w:szCs w:val="22"/>
              </w:rPr>
              <w:t>13</w:t>
            </w:r>
            <w:r w:rsidR="000F3C56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C341CC" w:rsidP="005100D1">
            <w:pPr>
              <w:jc w:val="right"/>
            </w:pPr>
            <w:r w:rsidRPr="00220030">
              <w:t>12.</w:t>
            </w:r>
            <w:r>
              <w:t>800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C341CC" w:rsidP="00BA07AA">
            <w:pPr>
              <w:jc w:val="right"/>
            </w:pPr>
            <w:r w:rsidRPr="00220030">
              <w:t>12.</w:t>
            </w:r>
            <w:r>
              <w:t>800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220030" w:rsidRPr="00DA672A" w:rsidTr="005C7EA1">
        <w:trPr>
          <w:trHeight w:val="460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220030" w:rsidRDefault="00C341CC" w:rsidP="00220030">
            <w:pPr>
              <w:jc w:val="right"/>
            </w:pPr>
            <w:r w:rsidRPr="00220030">
              <w:t>12.</w:t>
            </w:r>
            <w:r>
              <w:t>800</w:t>
            </w:r>
            <w:r w:rsidRPr="00220030">
              <w:t>.000</w:t>
            </w:r>
          </w:p>
        </w:tc>
      </w:tr>
      <w:tr w:rsidR="00220030" w:rsidRPr="00DA672A" w:rsidTr="005C7EA1">
        <w:trPr>
          <w:trHeight w:val="445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220030" w:rsidRDefault="00C341CC" w:rsidP="00220030">
            <w:pPr>
              <w:jc w:val="right"/>
            </w:pPr>
            <w:r w:rsidRPr="00220030">
              <w:t>12.</w:t>
            </w:r>
            <w:r>
              <w:t>800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0F3C56" w:rsidRDefault="000F3C56" w:rsidP="00C341CC">
            <w:pPr>
              <w:jc w:val="right"/>
              <w:rPr>
                <w:b/>
              </w:rPr>
            </w:pPr>
            <w:r w:rsidRPr="000F3C56">
              <w:rPr>
                <w:b/>
              </w:rPr>
              <w:t>12.8</w:t>
            </w:r>
            <w:r w:rsidR="00C341CC">
              <w:rPr>
                <w:b/>
              </w:rPr>
              <w:t>0</w:t>
            </w:r>
            <w:r w:rsidRPr="000F3C56">
              <w:rPr>
                <w:b/>
              </w:rPr>
              <w:t>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C341C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18.</w:t>
            </w:r>
            <w:r w:rsidR="00C341CC">
              <w:rPr>
                <w:b/>
              </w:rPr>
              <w:t>030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C341CC">
            <w:pPr>
              <w:jc w:val="right"/>
              <w:rPr>
                <w:bCs/>
                <w:sz w:val="22"/>
                <w:szCs w:val="22"/>
              </w:rPr>
            </w:pPr>
            <w:r>
              <w:t>18.</w:t>
            </w:r>
            <w:r w:rsidR="00C341CC">
              <w:t>030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C341CC" w:rsidP="000E35C6">
            <w:pPr>
              <w:jc w:val="right"/>
              <w:rPr>
                <w:bCs/>
                <w:sz w:val="22"/>
                <w:szCs w:val="22"/>
              </w:rPr>
            </w:pPr>
            <w:r>
              <w:t>18.030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0F3C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13.910.000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C341C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C341CC">
              <w:rPr>
                <w:sz w:val="22"/>
                <w:szCs w:val="22"/>
                <w:lang w:val="pl-PL"/>
              </w:rPr>
              <w:t>30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335D36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C341CC" w:rsidP="002200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335D36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9F642C" w:rsidRPr="00DA672A" w:rsidTr="00043524">
        <w:tc>
          <w:tcPr>
            <w:tcW w:w="196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F642C" w:rsidRPr="00DA672A" w:rsidRDefault="00B00C93" w:rsidP="00335D3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35D3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27" w:type="pct"/>
            <w:vAlign w:val="center"/>
          </w:tcPr>
          <w:p w:rsidR="009F642C" w:rsidRPr="00DA672A" w:rsidRDefault="009F642C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DA672A" w:rsidRDefault="00990E72" w:rsidP="002200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  <w:r w:rsidR="00220030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.</w:t>
            </w:r>
            <w:r w:rsidR="0022003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C341CC" w:rsidP="005100D1">
            <w:pPr>
              <w:jc w:val="right"/>
            </w:pPr>
            <w:r>
              <w:t>18.030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C341CC" w:rsidP="002342E8">
            <w:pPr>
              <w:jc w:val="right"/>
            </w:pPr>
            <w:r>
              <w:t>18.030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C341CC" w:rsidP="002342E8">
            <w:pPr>
              <w:jc w:val="right"/>
            </w:pPr>
            <w:r>
              <w:t>18.030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C341CC" w:rsidP="002342E8">
            <w:pPr>
              <w:jc w:val="right"/>
            </w:pPr>
            <w:r>
              <w:t>18.030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C341CC" w:rsidP="002342E8">
            <w:pPr>
              <w:jc w:val="right"/>
            </w:pPr>
            <w:r>
              <w:t>18.030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Pr="000F3C56" w:rsidRDefault="000F3C56" w:rsidP="00C341CC">
            <w:pPr>
              <w:jc w:val="right"/>
              <w:rPr>
                <w:b/>
              </w:rPr>
            </w:pPr>
            <w:r w:rsidRPr="000F3C56">
              <w:rPr>
                <w:b/>
              </w:rPr>
              <w:t>18.</w:t>
            </w:r>
            <w:r w:rsidR="00C341CC">
              <w:rPr>
                <w:b/>
              </w:rPr>
              <w:t>030</w:t>
            </w:r>
            <w:r w:rsidRPr="000F3C56">
              <w:rPr>
                <w:b/>
              </w:rPr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763443" w:rsidRDefault="00763443" w:rsidP="00C341CC">
            <w:pPr>
              <w:jc w:val="right"/>
              <w:rPr>
                <w:b/>
                <w:bCs/>
                <w:lang w:val="pl-PL"/>
              </w:rPr>
            </w:pPr>
            <w:r w:rsidRPr="00763443">
              <w:rPr>
                <w:b/>
                <w:bCs/>
                <w:lang w:val="pl-PL"/>
              </w:rPr>
              <w:t>3</w:t>
            </w:r>
            <w:r w:rsidR="00C341CC">
              <w:rPr>
                <w:b/>
                <w:bCs/>
                <w:lang w:val="pl-PL"/>
              </w:rPr>
              <w:t>0</w:t>
            </w:r>
            <w:r w:rsidRPr="00763443">
              <w:rPr>
                <w:b/>
                <w:bCs/>
                <w:lang w:val="pl-PL"/>
              </w:rPr>
              <w:t>.</w:t>
            </w:r>
            <w:r w:rsidR="00C341CC">
              <w:rPr>
                <w:b/>
                <w:bCs/>
                <w:lang w:val="pl-PL"/>
              </w:rPr>
              <w:t>830</w:t>
            </w:r>
            <w:r w:rsidR="00334FE0" w:rsidRPr="00763443">
              <w:rPr>
                <w:b/>
                <w:bCs/>
                <w:lang w:val="pl-PL"/>
              </w:rPr>
              <w:t>.</w:t>
            </w:r>
            <w:r w:rsidR="00BA07AA" w:rsidRPr="00763443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071308" w:rsidRDefault="00D77025" w:rsidP="00071308">
            <w:pPr>
              <w:jc w:val="right"/>
              <w:rPr>
                <w:b/>
                <w:bCs/>
                <w:lang w:val="pl-PL"/>
              </w:rPr>
            </w:pPr>
            <w:r w:rsidRPr="00071308">
              <w:rPr>
                <w:b/>
                <w:bCs/>
                <w:lang w:val="pl-PL"/>
              </w:rPr>
              <w:t>1.</w:t>
            </w:r>
            <w:r w:rsidR="002522F8" w:rsidRPr="00071308">
              <w:rPr>
                <w:b/>
                <w:bCs/>
                <w:lang w:val="pl-PL"/>
              </w:rPr>
              <w:t>7</w:t>
            </w:r>
            <w:r w:rsidR="00071308" w:rsidRPr="00071308">
              <w:rPr>
                <w:b/>
                <w:bCs/>
                <w:lang w:val="pl-PL"/>
              </w:rPr>
              <w:t>84</w:t>
            </w:r>
            <w:r w:rsidRPr="00071308">
              <w:rPr>
                <w:b/>
                <w:bCs/>
                <w:lang w:val="pl-PL"/>
              </w:rPr>
              <w:t>.</w:t>
            </w:r>
            <w:r w:rsidR="00071308" w:rsidRPr="00071308">
              <w:rPr>
                <w:b/>
                <w:bCs/>
                <w:lang w:val="pl-PL"/>
              </w:rPr>
              <w:t>5</w:t>
            </w:r>
            <w:r w:rsidRPr="00071308">
              <w:rPr>
                <w:b/>
                <w:bCs/>
                <w:lang w:val="pl-PL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1E369C" w:rsidRDefault="001E369C" w:rsidP="001E369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E369C">
              <w:rPr>
                <w:b/>
                <w:bCs/>
                <w:sz w:val="22"/>
                <w:szCs w:val="22"/>
                <w:lang w:val="pl-PL"/>
              </w:rPr>
              <w:t>774</w:t>
            </w:r>
            <w:r w:rsidR="00147FCF" w:rsidRPr="001E369C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1E369C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77025" w:rsidRPr="001E369C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A61ACE" w:rsidRDefault="00A61ACE" w:rsidP="00C341CC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A61AC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C341CC">
              <w:rPr>
                <w:b/>
                <w:bCs/>
                <w:sz w:val="20"/>
                <w:szCs w:val="20"/>
                <w:lang w:val="pl-PL"/>
              </w:rPr>
              <w:t>04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341CC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00.</w:t>
            </w:r>
            <w:r w:rsidR="002A50E5" w:rsidRPr="00A61ACE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CE77EA" w:rsidRDefault="00335D36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41C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="00C341C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CE77EA" w:rsidRDefault="00335D36" w:rsidP="00C341C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C341CC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</w:t>
            </w:r>
            <w:r w:rsidR="00C341CC">
              <w:rPr>
                <w:sz w:val="20"/>
                <w:szCs w:val="20"/>
                <w:lang w:val="pl-PL"/>
              </w:rPr>
              <w:t>100</w:t>
            </w:r>
            <w:r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Default="00C341CC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335D3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CE77EA" w:rsidRDefault="00C341CC" w:rsidP="00C341C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335D36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</w:t>
            </w:r>
            <w:r w:rsidR="00335D3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CE77EA" w:rsidRDefault="00C341CC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335D36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CE77EA" w:rsidRDefault="00C341CC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5D36">
              <w:rPr>
                <w:sz w:val="20"/>
                <w:szCs w:val="20"/>
              </w:rPr>
              <w:t>.100.000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CE77EA" w:rsidRDefault="00335D36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41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C341CC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CE77EA" w:rsidRDefault="00C341CC" w:rsidP="007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>
              <w:rPr>
                <w:sz w:val="20"/>
                <w:szCs w:val="20"/>
              </w:rPr>
              <w:t>.100.000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CE77EA" w:rsidRDefault="00335D36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41C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C341C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41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C341CC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CE77EA" w:rsidRDefault="00C341CC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35D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335D36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335D36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  <w:r w:rsidR="00C341C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CE77EA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PRATEĆI TROŠKOVI ZADUŽIVANJA</w:t>
            </w:r>
          </w:p>
        </w:tc>
        <w:tc>
          <w:tcPr>
            <w:tcW w:w="875" w:type="pct"/>
            <w:vAlign w:val="center"/>
          </w:tcPr>
          <w:p w:rsidR="00C341CC" w:rsidRDefault="00C341CC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CE77EA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C341C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17.500.000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C341CC" w:rsidRPr="00CE77EA" w:rsidRDefault="00C341CC" w:rsidP="0076344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C341CC" w:rsidRPr="00763443" w:rsidRDefault="00C341CC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C341CC" w:rsidRDefault="00C341CC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16.000.000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Default="00C341CC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C341CC" w:rsidRPr="00BD1E5E" w:rsidRDefault="00C341CC" w:rsidP="006E18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C341CC" w:rsidRDefault="00C341CC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C341CC" w:rsidRPr="00BD1E5E" w:rsidRDefault="00C341CC" w:rsidP="00C341C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15.500.000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341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C341CC" w:rsidRDefault="00C341CC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C341CC" w:rsidRPr="00BD1E5E" w:rsidRDefault="00C341CC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  <w:r w:rsidRPr="00BD1E5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Default="00C341CC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875" w:type="pct"/>
          </w:tcPr>
          <w:p w:rsidR="00C341CC" w:rsidRDefault="00C341CC" w:rsidP="00843C77">
            <w:pPr>
              <w:jc w:val="right"/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D256FF" w:rsidRDefault="00C341CC" w:rsidP="00D256FF">
            <w:pPr>
              <w:jc w:val="right"/>
            </w:pPr>
            <w:r w:rsidRPr="00D256FF">
              <w:rPr>
                <w:bCs/>
                <w:sz w:val="20"/>
                <w:szCs w:val="20"/>
                <w:lang w:val="pl-PL"/>
              </w:rPr>
              <w:t>4</w:t>
            </w:r>
            <w:r w:rsidR="00D256FF" w:rsidRPr="00D256FF">
              <w:rPr>
                <w:bCs/>
                <w:sz w:val="20"/>
                <w:szCs w:val="20"/>
                <w:lang w:val="pl-PL"/>
              </w:rPr>
              <w:t>77</w:t>
            </w:r>
            <w:r w:rsidRPr="00D256FF">
              <w:rPr>
                <w:bCs/>
                <w:sz w:val="20"/>
                <w:szCs w:val="20"/>
                <w:lang w:val="pl-PL"/>
              </w:rPr>
              <w:t>.</w:t>
            </w:r>
            <w:r w:rsidR="00D256FF" w:rsidRPr="00D256FF">
              <w:rPr>
                <w:bCs/>
                <w:sz w:val="20"/>
                <w:szCs w:val="20"/>
                <w:lang w:val="pl-PL"/>
              </w:rPr>
              <w:t>1</w:t>
            </w:r>
            <w:r w:rsidRPr="00D256FF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667DBF" w:rsidRDefault="00C341CC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C341CC" w:rsidRPr="00D256FF" w:rsidRDefault="00C341CC" w:rsidP="006535A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D256FF">
              <w:rPr>
                <w:bCs/>
                <w:sz w:val="20"/>
                <w:szCs w:val="20"/>
                <w:lang w:val="pl-PL"/>
              </w:rPr>
              <w:t>37.800.000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C341CC" w:rsidRPr="00D256FF" w:rsidRDefault="00C341CC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D256FF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C341CC" w:rsidRPr="00D256FF" w:rsidRDefault="00C341CC" w:rsidP="00843C77">
            <w:pPr>
              <w:jc w:val="right"/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C341CC" w:rsidRPr="00D256FF" w:rsidRDefault="00D256FF" w:rsidP="00D256FF">
            <w:pPr>
              <w:jc w:val="right"/>
            </w:pPr>
            <w:r w:rsidRPr="00D256FF">
              <w:rPr>
                <w:bCs/>
                <w:sz w:val="20"/>
                <w:szCs w:val="20"/>
                <w:lang w:val="pl-PL"/>
              </w:rPr>
              <w:t>477</w:t>
            </w:r>
            <w:r w:rsidR="00C341CC" w:rsidRPr="00D256FF">
              <w:rPr>
                <w:bCs/>
                <w:sz w:val="20"/>
                <w:szCs w:val="20"/>
                <w:lang w:val="pl-PL"/>
              </w:rPr>
              <w:t>.</w:t>
            </w:r>
            <w:r w:rsidRPr="00D256FF">
              <w:rPr>
                <w:bCs/>
                <w:sz w:val="20"/>
                <w:szCs w:val="20"/>
                <w:lang w:val="pl-PL"/>
              </w:rPr>
              <w:t>1</w:t>
            </w:r>
            <w:r w:rsidR="00C341CC" w:rsidRPr="00D256FF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667DBF" w:rsidRDefault="00C341CC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C341CC" w:rsidRPr="00D256FF" w:rsidRDefault="00C341CC" w:rsidP="006535A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D256FF">
              <w:rPr>
                <w:bCs/>
                <w:sz w:val="20"/>
                <w:szCs w:val="20"/>
                <w:lang w:val="pl-PL"/>
              </w:rPr>
              <w:t>37.800.000</w:t>
            </w:r>
          </w:p>
        </w:tc>
      </w:tr>
      <w:tr w:rsidR="00C341CC" w:rsidRPr="00CE77EA" w:rsidTr="00170F8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C341CC" w:rsidRPr="00D256FF" w:rsidRDefault="00C341CC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D256FF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C341CC" w:rsidRPr="00CE77EA" w:rsidTr="00170F8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170F8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Default="00C341CC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Pr="00185D90" w:rsidRDefault="00C341CC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5B238E" w:rsidRDefault="00C341CC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C341CC" w:rsidRPr="0062706E" w:rsidRDefault="00C341CC" w:rsidP="00A61AC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73.800.000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A9521F" w:rsidRDefault="00C341CC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C341CC" w:rsidRPr="00C715A8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113517" w:rsidRDefault="00C341CC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113517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C341CC" w:rsidRPr="00911C21" w:rsidRDefault="00C341C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C341CC" w:rsidRPr="00C715A8" w:rsidRDefault="00C341CC" w:rsidP="00A61AC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13.800.000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113517" w:rsidRDefault="00C341CC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113517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C341CC" w:rsidRPr="00911C21" w:rsidRDefault="00C341C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D932F5" w:rsidRDefault="00C341CC" w:rsidP="00A61ACE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3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8</w:t>
            </w:r>
            <w:r w:rsidRPr="00D932F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C341CC" w:rsidRPr="00D932F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D932F5" w:rsidRDefault="00C341CC" w:rsidP="00A61ACE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3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8</w:t>
            </w:r>
            <w:r w:rsidRPr="00D932F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473888" w:rsidRDefault="00C341CC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C341CC" w:rsidRPr="00C34497" w:rsidRDefault="00C341CC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C341CC" w:rsidRDefault="00C341C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473888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C341CC" w:rsidRPr="00C34497" w:rsidRDefault="00C341CC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C341CC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473888" w:rsidRDefault="00C341CC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C341CC" w:rsidRPr="00C34497" w:rsidRDefault="00C341CC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C341CC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CE77EA" w:rsidRDefault="00C341C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473888" w:rsidRDefault="00C341CC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C341CC" w:rsidRPr="00C34497" w:rsidRDefault="00C341CC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C341CC" w:rsidRDefault="00C341C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C341CC" w:rsidRDefault="00C341C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C341CC" w:rsidRPr="00916F05" w:rsidRDefault="00C341CC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C341CC" w:rsidRPr="00916F05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916F05" w:rsidRDefault="00C341CC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C341CC" w:rsidRPr="00916F05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916F05" w:rsidRDefault="00C341CC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C341CC" w:rsidRPr="00C34497" w:rsidRDefault="00C341CC" w:rsidP="00C341C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C341CC" w:rsidRPr="00814442" w:rsidRDefault="00C341C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07130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A654AE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C341CC" w:rsidRPr="00814442" w:rsidRDefault="00C341CC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07130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C341CC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C341CC" w:rsidRDefault="00C341CC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C341CC" w:rsidRPr="00814442" w:rsidRDefault="00C341C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814442" w:rsidRDefault="00C341CC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C341CC" w:rsidRPr="00814442" w:rsidRDefault="00C341C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C341CC" w:rsidRPr="00814442" w:rsidRDefault="00C341CC" w:rsidP="00C34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D932F5">
        <w:tc>
          <w:tcPr>
            <w:tcW w:w="196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0602-P2</w:t>
            </w:r>
          </w:p>
        </w:tc>
        <w:tc>
          <w:tcPr>
            <w:tcW w:w="262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MEĐUNARODNO IZVIĐAČKO ORIJENTACIONO TAKMIČENJE</w:t>
            </w:r>
          </w:p>
        </w:tc>
        <w:tc>
          <w:tcPr>
            <w:tcW w:w="875" w:type="pct"/>
          </w:tcPr>
          <w:p w:rsidR="00C341CC" w:rsidRPr="00C34497" w:rsidRDefault="00C341CC" w:rsidP="00D93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C341CC" w:rsidRPr="00063D15" w:rsidTr="00D932F5">
        <w:tc>
          <w:tcPr>
            <w:tcW w:w="196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C341CC" w:rsidRPr="00814442" w:rsidRDefault="00C341C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D932F5">
        <w:tc>
          <w:tcPr>
            <w:tcW w:w="196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07130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C341CC" w:rsidRPr="00A654AE" w:rsidRDefault="00C341CC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C341CC" w:rsidRPr="00814442" w:rsidRDefault="00C341CC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</w:t>
            </w:r>
          </w:p>
        </w:tc>
      </w:tr>
      <w:tr w:rsidR="00C341CC" w:rsidRPr="00063D15" w:rsidTr="00D932F5">
        <w:tc>
          <w:tcPr>
            <w:tcW w:w="196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C341CC" w:rsidRPr="00814442" w:rsidRDefault="00C341C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D932F5">
        <w:tc>
          <w:tcPr>
            <w:tcW w:w="196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814442" w:rsidRDefault="00C341CC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</w:t>
            </w:r>
          </w:p>
        </w:tc>
      </w:tr>
      <w:tr w:rsidR="00C341CC" w:rsidRPr="00063D15" w:rsidTr="00D932F5">
        <w:tc>
          <w:tcPr>
            <w:tcW w:w="196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C341CC" w:rsidRPr="00814442" w:rsidRDefault="00C341C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D932F5">
        <w:tc>
          <w:tcPr>
            <w:tcW w:w="196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C341CC" w:rsidRPr="00814442" w:rsidRDefault="00C341CC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P3</w:t>
            </w:r>
          </w:p>
        </w:tc>
        <w:tc>
          <w:tcPr>
            <w:tcW w:w="262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D658E" w:rsidRDefault="00C341CC" w:rsidP="00D932F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:rsidR="00C341CC" w:rsidRPr="00C34497" w:rsidRDefault="00C341CC" w:rsidP="00D93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C341CC" w:rsidRPr="00814442" w:rsidRDefault="00C341C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07130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C341CC" w:rsidRPr="00814442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C341CC" w:rsidRPr="00814442" w:rsidRDefault="00C341CC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C341CC" w:rsidRPr="00814442" w:rsidRDefault="00C341C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814442" w:rsidRDefault="00C341CC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C341CC" w:rsidRDefault="00C341CC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C341CC" w:rsidRPr="0099634A" w:rsidRDefault="00C341CC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Default="00C341C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E83C3D">
        <w:tc>
          <w:tcPr>
            <w:tcW w:w="196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0602-P4</w:t>
            </w:r>
          </w:p>
        </w:tc>
        <w:tc>
          <w:tcPr>
            <w:tcW w:w="262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C341CC" w:rsidRPr="00C34497" w:rsidRDefault="008F5CC1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="00C341CC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C341CC" w:rsidRPr="00063D15" w:rsidTr="00E83C3D">
        <w:tc>
          <w:tcPr>
            <w:tcW w:w="196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C341CC" w:rsidRPr="00814442" w:rsidRDefault="00C341C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E83C3D">
        <w:tc>
          <w:tcPr>
            <w:tcW w:w="196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07130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C341CC" w:rsidRPr="00A654AE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C341CC" w:rsidRPr="00814442" w:rsidRDefault="008F5CC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C341CC">
              <w:rPr>
                <w:sz w:val="20"/>
                <w:szCs w:val="20"/>
              </w:rPr>
              <w:t>.000</w:t>
            </w:r>
          </w:p>
        </w:tc>
      </w:tr>
      <w:tr w:rsidR="00C341CC" w:rsidRPr="00063D15" w:rsidTr="00E83C3D">
        <w:tc>
          <w:tcPr>
            <w:tcW w:w="196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C341CC" w:rsidRPr="00814442" w:rsidRDefault="00C341C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E83C3D">
        <w:tc>
          <w:tcPr>
            <w:tcW w:w="196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814442" w:rsidRDefault="008F5CC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C341CC">
              <w:rPr>
                <w:sz w:val="20"/>
                <w:szCs w:val="20"/>
              </w:rPr>
              <w:t>.000</w:t>
            </w:r>
          </w:p>
        </w:tc>
      </w:tr>
      <w:tr w:rsidR="00C341CC" w:rsidRPr="00063D15" w:rsidTr="00E83C3D">
        <w:tc>
          <w:tcPr>
            <w:tcW w:w="196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C341CC" w:rsidRPr="00814442" w:rsidRDefault="00C341C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E83C3D">
        <w:tc>
          <w:tcPr>
            <w:tcW w:w="196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C341CC" w:rsidRPr="00814442" w:rsidRDefault="008F5CC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C341CC">
              <w:rPr>
                <w:sz w:val="20"/>
                <w:szCs w:val="20"/>
              </w:rPr>
              <w:t>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642903">
        <w:tc>
          <w:tcPr>
            <w:tcW w:w="196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45262D" w:rsidRDefault="00C341CC" w:rsidP="0045262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</w:p>
        </w:tc>
        <w:tc>
          <w:tcPr>
            <w:tcW w:w="875" w:type="pct"/>
          </w:tcPr>
          <w:p w:rsidR="00C341CC" w:rsidRPr="00C34497" w:rsidRDefault="008F5CC1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="00C341CC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C341CC" w:rsidRPr="00063D15" w:rsidTr="00642903">
        <w:tc>
          <w:tcPr>
            <w:tcW w:w="196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C341CC" w:rsidRPr="00814442" w:rsidRDefault="00C341C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642903">
        <w:tc>
          <w:tcPr>
            <w:tcW w:w="196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07130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C341CC" w:rsidRDefault="00C341C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C341CC" w:rsidRPr="00A654AE" w:rsidRDefault="00C341C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C341CC" w:rsidRPr="00814442" w:rsidRDefault="008F5CC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C341CC">
              <w:rPr>
                <w:sz w:val="20"/>
                <w:szCs w:val="20"/>
              </w:rPr>
              <w:t>.000</w:t>
            </w:r>
          </w:p>
        </w:tc>
      </w:tr>
      <w:tr w:rsidR="00C341CC" w:rsidRPr="00063D15" w:rsidTr="00642903">
        <w:tc>
          <w:tcPr>
            <w:tcW w:w="196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C341CC" w:rsidRPr="00814442" w:rsidRDefault="00C341C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642903">
        <w:tc>
          <w:tcPr>
            <w:tcW w:w="196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814442" w:rsidRDefault="008F5CC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C341CC">
              <w:rPr>
                <w:sz w:val="20"/>
                <w:szCs w:val="20"/>
              </w:rPr>
              <w:t>.000</w:t>
            </w:r>
          </w:p>
        </w:tc>
      </w:tr>
      <w:tr w:rsidR="00C341CC" w:rsidRPr="00063D15" w:rsidTr="00642903">
        <w:tc>
          <w:tcPr>
            <w:tcW w:w="196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9E2CC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C341CC" w:rsidRPr="00814442" w:rsidRDefault="00C341C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642903">
        <w:tc>
          <w:tcPr>
            <w:tcW w:w="196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C341CC" w:rsidRPr="00814442" w:rsidRDefault="008F5CC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C341CC">
              <w:rPr>
                <w:sz w:val="20"/>
                <w:szCs w:val="20"/>
              </w:rPr>
              <w:t>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9685A">
        <w:tc>
          <w:tcPr>
            <w:tcW w:w="196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45262D" w:rsidRDefault="00C341CC" w:rsidP="0045262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</w:p>
        </w:tc>
        <w:tc>
          <w:tcPr>
            <w:tcW w:w="875" w:type="pct"/>
          </w:tcPr>
          <w:p w:rsidR="00C341CC" w:rsidRPr="00C34497" w:rsidRDefault="008F5CC1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1.000</w:t>
            </w:r>
            <w:r w:rsidR="00C341CC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C341CC" w:rsidRPr="00063D15" w:rsidTr="0039685A">
        <w:tc>
          <w:tcPr>
            <w:tcW w:w="196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C341CC" w:rsidRPr="00814442" w:rsidRDefault="00C341C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9685A">
        <w:tc>
          <w:tcPr>
            <w:tcW w:w="196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C341CC" w:rsidRDefault="00C341CC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C341CC" w:rsidRPr="00814442" w:rsidRDefault="008F5CC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41CC">
              <w:rPr>
                <w:sz w:val="20"/>
                <w:szCs w:val="20"/>
              </w:rPr>
              <w:t>.000.000</w:t>
            </w:r>
          </w:p>
        </w:tc>
      </w:tr>
      <w:tr w:rsidR="00C341CC" w:rsidRPr="00063D15" w:rsidTr="0039685A">
        <w:tc>
          <w:tcPr>
            <w:tcW w:w="196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:rsidR="00C341CC" w:rsidRPr="00814442" w:rsidRDefault="00C341C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9685A">
        <w:tc>
          <w:tcPr>
            <w:tcW w:w="196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D256FF" w:rsidRDefault="00D256FF" w:rsidP="0039685A">
            <w:pPr>
              <w:jc w:val="right"/>
              <w:rPr>
                <w:sz w:val="20"/>
                <w:szCs w:val="20"/>
              </w:rPr>
            </w:pPr>
            <w:r w:rsidRPr="00D256FF">
              <w:rPr>
                <w:sz w:val="20"/>
                <w:szCs w:val="20"/>
              </w:rPr>
              <w:t>1</w:t>
            </w:r>
            <w:r w:rsidR="00C341CC" w:rsidRPr="00D256FF">
              <w:rPr>
                <w:sz w:val="20"/>
                <w:szCs w:val="20"/>
              </w:rPr>
              <w:t>.000.000</w:t>
            </w:r>
          </w:p>
        </w:tc>
      </w:tr>
      <w:tr w:rsidR="00C341CC" w:rsidRPr="00063D15" w:rsidTr="0039685A">
        <w:tc>
          <w:tcPr>
            <w:tcW w:w="196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4D0A0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:rsidR="00C341CC" w:rsidRPr="00D256FF" w:rsidRDefault="00C341C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9685A">
        <w:tc>
          <w:tcPr>
            <w:tcW w:w="196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D256FF" w:rsidRDefault="00D256FF" w:rsidP="0039685A">
            <w:pPr>
              <w:jc w:val="right"/>
              <w:rPr>
                <w:sz w:val="20"/>
                <w:szCs w:val="20"/>
              </w:rPr>
            </w:pPr>
            <w:r w:rsidRPr="00D256FF">
              <w:rPr>
                <w:sz w:val="20"/>
                <w:szCs w:val="20"/>
              </w:rPr>
              <w:t>1</w:t>
            </w:r>
            <w:r w:rsidR="00C341CC" w:rsidRPr="00D256FF">
              <w:rPr>
                <w:sz w:val="20"/>
                <w:szCs w:val="20"/>
              </w:rPr>
              <w:t>.000.000</w:t>
            </w:r>
          </w:p>
        </w:tc>
      </w:tr>
      <w:tr w:rsidR="00C341CC" w:rsidRPr="00063D15" w:rsidTr="0039685A">
        <w:tc>
          <w:tcPr>
            <w:tcW w:w="196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Default="00C341C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Default="00C341C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C341CC" w:rsidRPr="00CE77EA" w:rsidRDefault="00C341C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9D7937" w:rsidRDefault="00C341CC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C341CC" w:rsidRPr="00C34497" w:rsidRDefault="008F5CC1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45</w:t>
            </w:r>
            <w:r w:rsidR="00C341CC"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CE77EA" w:rsidRDefault="00C341C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9D7937" w:rsidRDefault="00C341CC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C341CC" w:rsidRPr="00CE77EA" w:rsidRDefault="00C341C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D7C47" w:rsidRDefault="00C341CC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C341CC" w:rsidRPr="00C34497" w:rsidRDefault="00C341CC" w:rsidP="008F5CC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8F5CC1">
              <w:rPr>
                <w:sz w:val="20"/>
                <w:szCs w:val="20"/>
                <w:lang w:val="pl-PL"/>
              </w:rPr>
              <w:t>5</w:t>
            </w:r>
            <w:r w:rsidRPr="00C3449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C341CC" w:rsidRPr="00D23FFE" w:rsidRDefault="00C341CC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8F5CC1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8F5CC1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8F5CC1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2B513A" w:rsidRDefault="00C341CC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C341CC" w:rsidRPr="00637F62" w:rsidRDefault="008F5CC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C341CC"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C341CC" w:rsidRPr="002B513A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C341CC" w:rsidRDefault="00C341CC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255CD1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C341CC" w:rsidRPr="00D758D7" w:rsidRDefault="008F5CC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C341CC" w:rsidRPr="00D758D7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D758D7" w:rsidRDefault="008F5CC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C341CC" w:rsidRPr="00D758D7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D758D7" w:rsidRDefault="008F5CC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9D7937" w:rsidRDefault="00C341CC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C341CC" w:rsidRPr="009D7937" w:rsidRDefault="00C341CC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787E33" w:rsidRDefault="008F5CC1" w:rsidP="00185D9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287.000.000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C341CC" w:rsidRPr="00CE77EA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C341CC" w:rsidRPr="00637F62" w:rsidRDefault="00C341CC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C341CC" w:rsidRPr="00CE77EA" w:rsidRDefault="00C341C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C341CC" w:rsidRPr="00F6082A" w:rsidRDefault="00C341CC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C341CC" w:rsidRPr="00DD6AE9" w:rsidRDefault="00C341CC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C341CC" w:rsidRPr="00637F62" w:rsidRDefault="00C341CC" w:rsidP="008F5CC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8F5CC1">
              <w:rPr>
                <w:b/>
                <w:sz w:val="20"/>
                <w:szCs w:val="20"/>
                <w:lang w:val="pl-PL"/>
              </w:rPr>
              <w:t>71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C341CC" w:rsidRDefault="00C341CC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C341CC" w:rsidRPr="00E54F2B" w:rsidRDefault="00C341CC" w:rsidP="008F5C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8F5CC1">
              <w:rPr>
                <w:b/>
                <w:sz w:val="20"/>
                <w:szCs w:val="20"/>
                <w:lang w:val="pl-PL"/>
              </w:rPr>
              <w:t>21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 w:rsidR="008F5CC1">
              <w:rPr>
                <w:b/>
                <w:sz w:val="20"/>
                <w:szCs w:val="20"/>
                <w:lang w:val="pl-PL"/>
              </w:rPr>
              <w:t>5</w:t>
            </w:r>
            <w:r>
              <w:rPr>
                <w:b/>
                <w:sz w:val="20"/>
                <w:szCs w:val="20"/>
                <w:lang w:val="pl-PL"/>
              </w:rPr>
              <w:t>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C341CC" w:rsidRPr="00F412E5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8F5CC1">
              <w:rPr>
                <w:sz w:val="20"/>
                <w:szCs w:val="20"/>
                <w:lang w:val="pl-PL"/>
              </w:rPr>
              <w:t>71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8F5CC1">
              <w:rPr>
                <w:sz w:val="20"/>
                <w:szCs w:val="20"/>
                <w:lang w:val="pl-PL"/>
              </w:rPr>
              <w:t>71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8F5CC1">
              <w:rPr>
                <w:sz w:val="20"/>
                <w:szCs w:val="20"/>
                <w:lang w:val="pl-PL"/>
              </w:rPr>
              <w:t>71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C341CC" w:rsidRPr="00637F62" w:rsidRDefault="00C341CC" w:rsidP="008F5CC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9</w:t>
            </w:r>
            <w:r w:rsidR="008F5CC1"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C341CC" w:rsidRDefault="00C341CC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C341CC" w:rsidRPr="00F412E5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8F5CC1">
              <w:rPr>
                <w:sz w:val="20"/>
                <w:szCs w:val="20"/>
                <w:lang w:val="pl-PL"/>
              </w:rPr>
              <w:t>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8F5CC1">
              <w:rPr>
                <w:sz w:val="20"/>
                <w:szCs w:val="20"/>
                <w:lang w:val="pl-PL"/>
              </w:rPr>
              <w:t>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8F5CC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8F5CC1">
              <w:rPr>
                <w:sz w:val="20"/>
                <w:szCs w:val="20"/>
                <w:lang w:val="pl-PL"/>
              </w:rPr>
              <w:t>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87E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1102-P1</w:t>
            </w: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787E3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C341CC" w:rsidRPr="00787E33" w:rsidRDefault="008F5CC1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C341CC" w:rsidRPr="00787E33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Rudarstvo,proizvodnjna i izgradnja</w:t>
            </w:r>
          </w:p>
        </w:tc>
        <w:tc>
          <w:tcPr>
            <w:tcW w:w="875" w:type="pct"/>
            <w:vAlign w:val="center"/>
          </w:tcPr>
          <w:p w:rsidR="00C341CC" w:rsidRDefault="00C341C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Default="00C341CC" w:rsidP="003968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C341CC" w:rsidRDefault="008F5CC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87E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875" w:type="pct"/>
            <w:vAlign w:val="center"/>
          </w:tcPr>
          <w:p w:rsidR="00C341CC" w:rsidRDefault="00C341C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Default="008F5CC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787E3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</w:t>
            </w:r>
            <w:r>
              <w:rPr>
                <w:b/>
                <w:sz w:val="20"/>
                <w:szCs w:val="20"/>
                <w:lang w:val="pl-PL"/>
              </w:rPr>
              <w:t>P1</w:t>
            </w:r>
          </w:p>
        </w:tc>
        <w:tc>
          <w:tcPr>
            <w:tcW w:w="875" w:type="pct"/>
            <w:vAlign w:val="center"/>
          </w:tcPr>
          <w:p w:rsidR="00C341CC" w:rsidRDefault="00C341C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Default="008F5CC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D658E" w:rsidRDefault="00C341CC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C341CC" w:rsidRPr="00637F62" w:rsidRDefault="00C341CC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37F62">
              <w:rPr>
                <w:b/>
                <w:sz w:val="20"/>
                <w:szCs w:val="20"/>
              </w:rPr>
              <w:t>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D658E" w:rsidRDefault="00C341CC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C341CC" w:rsidRDefault="00C341CC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C341CC" w:rsidRPr="00814442" w:rsidRDefault="00C341CC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C341CC" w:rsidRPr="00F6082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C341CC" w:rsidRPr="00814442" w:rsidRDefault="00C341CC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C341CC" w:rsidRPr="00814442" w:rsidRDefault="00C341CC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814442" w:rsidRDefault="00C341CC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C341CC" w:rsidRPr="00814442" w:rsidRDefault="00C341CC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C341CC" w:rsidRPr="00814442" w:rsidRDefault="00C341CC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C341CC" w:rsidRPr="00063D15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Default="00C341C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9D7937" w:rsidRDefault="00C341CC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C341CC" w:rsidRPr="002522F8" w:rsidRDefault="008F5CC1" w:rsidP="00B0026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672</w:t>
            </w:r>
            <w:r w:rsidR="00C341CC" w:rsidRPr="002522F8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164AC" w:rsidRDefault="00C341CC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:rsidR="00C341CC" w:rsidRPr="00637F62" w:rsidRDefault="00C341CC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C341CC" w:rsidRDefault="00C341CC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C341CC" w:rsidRPr="00D23FFE" w:rsidRDefault="00C341CC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C341CC" w:rsidRPr="005C378E" w:rsidRDefault="00C341CC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C341CC" w:rsidRPr="005C378E" w:rsidRDefault="00C341CC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AB2CEC" w:rsidRDefault="00C341CC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C341CC" w:rsidRPr="00AB2CEC" w:rsidRDefault="00C341CC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AB2CEC" w:rsidRDefault="00C341CC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Pr="00CE77EA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019E6" w:rsidRDefault="00C341C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C341CC" w:rsidRPr="00637F62" w:rsidRDefault="008F5CC1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40</w:t>
            </w:r>
            <w:r w:rsidR="00C341CC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7130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C341CC" w:rsidRDefault="00C341CC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C341CC" w:rsidRPr="00BA6BC0" w:rsidRDefault="008F5CC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85D90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EA73CB" w:rsidRDefault="008F5CC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85D90" w:rsidRDefault="00C341C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C341CC" w:rsidRPr="00EA73CB" w:rsidRDefault="00C341CC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EA73CB" w:rsidRDefault="008F5CC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:rsidR="00C341CC" w:rsidRPr="001554B4" w:rsidRDefault="00C341CC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7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C341CC" w:rsidRPr="00CE77EA" w:rsidRDefault="00C341C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164AC" w:rsidRDefault="00C341CC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C341CC" w:rsidRPr="002D4F79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C341CC" w:rsidRPr="002D4F79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C341CC" w:rsidRPr="002D4F79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5.610.000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C341CC" w:rsidRPr="002D4F79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1.080.000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C341CC" w:rsidRPr="002D4F79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13.500.000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85D90" w:rsidRDefault="00C341CC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Default="00C341CC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27.000.000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85D90" w:rsidRDefault="00C341CC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Default="00C341CC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27.000.000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C341CC" w:rsidRPr="00637F62" w:rsidRDefault="008F5CC1" w:rsidP="002F18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500</w:t>
            </w:r>
            <w:r w:rsidR="00C341CC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07130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F6082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C341CC" w:rsidRPr="00260B94" w:rsidRDefault="008F5CC1" w:rsidP="002F18A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</w:t>
            </w:r>
            <w:r w:rsidR="00C341CC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C341CC">
              <w:rPr>
                <w:color w:val="000000"/>
                <w:sz w:val="20"/>
                <w:szCs w:val="20"/>
                <w:lang w:val="pl-PL"/>
              </w:rPr>
              <w:t>000</w:t>
            </w:r>
            <w:r w:rsidR="00C341CC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C341CC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85D90" w:rsidRDefault="00C341C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C341CC" w:rsidRPr="00260B94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D256FF" w:rsidRDefault="00D256FF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256FF">
              <w:rPr>
                <w:sz w:val="20"/>
                <w:szCs w:val="20"/>
                <w:lang w:val="pl-PL"/>
              </w:rPr>
              <w:t>145</w:t>
            </w:r>
            <w:r w:rsidR="00C341CC" w:rsidRPr="00D256F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C341CC" w:rsidRPr="00D256FF" w:rsidRDefault="00C341CC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256FF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C341CC" w:rsidRPr="00D256FF" w:rsidRDefault="00C341CC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256FF">
              <w:rPr>
                <w:sz w:val="20"/>
                <w:szCs w:val="20"/>
                <w:lang w:val="pl-PL"/>
              </w:rPr>
              <w:t>175.000.000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85D90" w:rsidRDefault="00C341CC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C341CC" w:rsidRPr="00D256FF" w:rsidRDefault="00C341CC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D256FF" w:rsidRDefault="00D256FF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256FF">
              <w:rPr>
                <w:sz w:val="20"/>
                <w:szCs w:val="20"/>
                <w:lang w:val="pl-PL"/>
              </w:rPr>
              <w:t>145</w:t>
            </w:r>
            <w:r w:rsidR="00C341CC" w:rsidRPr="00D256F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C341CC" w:rsidRPr="00D256FF" w:rsidRDefault="00C341CC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256FF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C341CC" w:rsidRPr="00D256FF" w:rsidRDefault="00C341CC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256FF">
              <w:rPr>
                <w:sz w:val="20"/>
                <w:szCs w:val="20"/>
                <w:lang w:val="pl-PL"/>
              </w:rPr>
              <w:t>175.000.000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C341CC" w:rsidRPr="00637F62" w:rsidRDefault="008F5CC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C341CC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07130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F6082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C341CC" w:rsidRPr="00E26FB7" w:rsidRDefault="008F5CC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C341C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85D90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C341CC" w:rsidRPr="00E26FB7" w:rsidRDefault="008F5CC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C341C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85D90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C341CC" w:rsidRPr="00E26FB7" w:rsidRDefault="008F5CC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C341C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C341CC" w:rsidRPr="00637F62" w:rsidRDefault="00C341CC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C341CC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07130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F6082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C341CC" w:rsidRPr="00637F62" w:rsidRDefault="00C341CC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071308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F6082A" w:rsidRDefault="00C341CC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185D9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D6AE9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D6AE9" w:rsidRDefault="00C341CC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 klupama i raznim                              rekvizitima</w:t>
            </w:r>
          </w:p>
        </w:tc>
        <w:tc>
          <w:tcPr>
            <w:tcW w:w="875" w:type="pct"/>
          </w:tcPr>
          <w:p w:rsidR="00C341CC" w:rsidRPr="00637F62" w:rsidRDefault="008F5CC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C341CC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071308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F6082A" w:rsidRDefault="00C341CC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C341CC" w:rsidRPr="00E26FB7" w:rsidRDefault="008F5CC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C341C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C341CC" w:rsidRPr="00E26FB7" w:rsidRDefault="008F5CC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C341C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85D90" w:rsidRDefault="00C341CC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C341CC" w:rsidRPr="00E26FB7" w:rsidRDefault="008F5CC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C341C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Pr="00E26FB7" w:rsidRDefault="00C341C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9D7937" w:rsidRDefault="00C341CC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C341CC" w:rsidRPr="00637F62" w:rsidRDefault="008F5CC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C341CC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164AC" w:rsidRDefault="00C341CC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C341CC" w:rsidRPr="007A7EF0" w:rsidRDefault="008F5CC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C341C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16C63" w:rsidRDefault="00C341CC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C341CC" w:rsidRPr="00063D15" w:rsidRDefault="00C341CC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07130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071308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C341CC" w:rsidRPr="00F6082A" w:rsidRDefault="00C341CC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C341CC" w:rsidRPr="005C378E" w:rsidRDefault="008F5CC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C341CC" w:rsidRPr="005C378E" w:rsidRDefault="00C341CC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C378E" w:rsidRDefault="008F5CC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815F12" w:rsidRDefault="00C341CC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C341CC" w:rsidRPr="005C378E" w:rsidRDefault="00C341CC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Default="008F5CC1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C341C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Default="00C341CC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CE77EA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CE77EA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C341CC" w:rsidRDefault="00C341CC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CE77EA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Default="00C341C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C341CC" w:rsidRPr="007A5CF8" w:rsidRDefault="00C341CC" w:rsidP="00720B8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D256FF" w:rsidRPr="00CE77EA" w:rsidTr="0033194C">
        <w:tc>
          <w:tcPr>
            <w:tcW w:w="196" w:type="pct"/>
          </w:tcPr>
          <w:p w:rsidR="00D256FF" w:rsidRPr="00CE77EA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256FF" w:rsidRPr="00CE77EA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256FF" w:rsidRPr="00304314" w:rsidRDefault="00D256FF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256FF" w:rsidRPr="00304314" w:rsidRDefault="00D256F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D256FF" w:rsidRPr="00D256FF" w:rsidRDefault="00D256FF" w:rsidP="00071308">
            <w:pPr>
              <w:jc w:val="right"/>
            </w:pPr>
            <w:r w:rsidRPr="00D256FF">
              <w:rPr>
                <w:bCs/>
                <w:sz w:val="20"/>
                <w:szCs w:val="20"/>
                <w:lang w:val="pl-PL"/>
              </w:rPr>
              <w:t>477.100.000</w:t>
            </w:r>
          </w:p>
        </w:tc>
      </w:tr>
      <w:tr w:rsidR="00D256FF" w:rsidRPr="00CE77EA" w:rsidTr="0033194C">
        <w:tc>
          <w:tcPr>
            <w:tcW w:w="196" w:type="pct"/>
          </w:tcPr>
          <w:p w:rsidR="00D256FF" w:rsidRPr="00CE77EA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256FF" w:rsidRPr="00CE77EA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256FF" w:rsidRPr="00304314" w:rsidRDefault="00D256FF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256FF" w:rsidRPr="00CE77EA" w:rsidRDefault="00D256FF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D256FF" w:rsidRPr="00D256FF" w:rsidRDefault="00D256FF" w:rsidP="00071308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D256FF">
              <w:rPr>
                <w:bCs/>
                <w:sz w:val="20"/>
                <w:szCs w:val="20"/>
                <w:lang w:val="pl-PL"/>
              </w:rPr>
              <w:t>37.800.000</w:t>
            </w:r>
          </w:p>
        </w:tc>
      </w:tr>
      <w:tr w:rsidR="00D256FF" w:rsidRPr="00CE77EA" w:rsidTr="0033194C">
        <w:tc>
          <w:tcPr>
            <w:tcW w:w="196" w:type="pct"/>
          </w:tcPr>
          <w:p w:rsidR="00D256FF" w:rsidRPr="00CE77EA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256FF" w:rsidRPr="00CE77EA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256FF" w:rsidRDefault="00D256FF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256FF" w:rsidRPr="00304314" w:rsidRDefault="00D256FF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D256FF" w:rsidRPr="00304314" w:rsidRDefault="00D256F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D256FF" w:rsidRPr="00D256FF" w:rsidRDefault="00D256FF" w:rsidP="00071308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D256FF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C341CC" w:rsidRPr="00D256FF" w:rsidRDefault="00D256FF" w:rsidP="00D256F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D256FF">
              <w:rPr>
                <w:sz w:val="20"/>
                <w:szCs w:val="20"/>
                <w:lang w:val="pl-PL"/>
              </w:rPr>
              <w:t>604</w:t>
            </w:r>
            <w:r w:rsidR="00C341CC" w:rsidRPr="00D256FF">
              <w:rPr>
                <w:sz w:val="20"/>
                <w:szCs w:val="20"/>
                <w:lang w:val="pl-PL"/>
              </w:rPr>
              <w:t>.</w:t>
            </w:r>
            <w:r w:rsidRPr="00D256FF">
              <w:rPr>
                <w:sz w:val="20"/>
                <w:szCs w:val="20"/>
                <w:lang w:val="pl-PL"/>
              </w:rPr>
              <w:t>9</w:t>
            </w:r>
            <w:r w:rsidR="00C341CC" w:rsidRPr="00D256F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304314" w:rsidRDefault="00C341CC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59320A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93</w:t>
            </w:r>
            <w:r w:rsidR="00C341CC" w:rsidRPr="0059320A">
              <w:rPr>
                <w:sz w:val="20"/>
                <w:szCs w:val="20"/>
                <w:lang w:val="pl-PL"/>
              </w:rPr>
              <w:t>.</w:t>
            </w:r>
            <w:r w:rsidRPr="0059320A">
              <w:rPr>
                <w:sz w:val="20"/>
                <w:szCs w:val="20"/>
                <w:lang w:val="pl-PL"/>
              </w:rPr>
              <w:t>8</w:t>
            </w:r>
            <w:r w:rsidR="00C341CC" w:rsidRPr="0059320A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59320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93</w:t>
            </w:r>
            <w:r w:rsidR="00C341CC" w:rsidRPr="0059320A">
              <w:rPr>
                <w:sz w:val="20"/>
                <w:szCs w:val="20"/>
                <w:lang w:val="pl-PL"/>
              </w:rPr>
              <w:t>.</w:t>
            </w:r>
            <w:r w:rsidRPr="0059320A">
              <w:rPr>
                <w:sz w:val="20"/>
                <w:szCs w:val="20"/>
                <w:lang w:val="pl-PL"/>
              </w:rPr>
              <w:t>8</w:t>
            </w:r>
            <w:r w:rsidR="00C341CC" w:rsidRPr="0059320A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E83C3D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304314" w:rsidRDefault="00C341C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C341CC" w:rsidRPr="0059320A" w:rsidRDefault="0059320A" w:rsidP="0059320A">
            <w:pPr>
              <w:jc w:val="right"/>
            </w:pPr>
            <w:r w:rsidRPr="0059320A">
              <w:rPr>
                <w:sz w:val="20"/>
                <w:szCs w:val="20"/>
                <w:lang w:val="pl-PL"/>
              </w:rPr>
              <w:t>27</w:t>
            </w:r>
            <w:r w:rsidR="00C341CC" w:rsidRPr="0059320A">
              <w:rPr>
                <w:sz w:val="20"/>
                <w:szCs w:val="20"/>
                <w:lang w:val="pl-PL"/>
              </w:rPr>
              <w:t>.</w:t>
            </w:r>
            <w:r w:rsidRPr="0059320A">
              <w:rPr>
                <w:sz w:val="20"/>
                <w:szCs w:val="20"/>
                <w:lang w:val="pl-PL"/>
              </w:rPr>
              <w:t>5</w:t>
            </w:r>
            <w:r w:rsidR="00C341CC" w:rsidRPr="0059320A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E83C3D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C341CC" w:rsidRPr="0059320A" w:rsidRDefault="0059320A" w:rsidP="0059320A">
            <w:pPr>
              <w:jc w:val="right"/>
            </w:pPr>
            <w:r w:rsidRPr="0059320A">
              <w:rPr>
                <w:sz w:val="20"/>
                <w:szCs w:val="20"/>
                <w:lang w:val="pl-PL"/>
              </w:rPr>
              <w:t>27</w:t>
            </w:r>
            <w:r w:rsidR="00C341CC" w:rsidRPr="0059320A">
              <w:rPr>
                <w:sz w:val="20"/>
                <w:szCs w:val="20"/>
                <w:lang w:val="pl-PL"/>
              </w:rPr>
              <w:t>.</w:t>
            </w:r>
            <w:r w:rsidRPr="0059320A">
              <w:rPr>
                <w:sz w:val="20"/>
                <w:szCs w:val="20"/>
                <w:lang w:val="pl-PL"/>
              </w:rPr>
              <w:t>5</w:t>
            </w:r>
            <w:r w:rsidR="00C341CC" w:rsidRPr="0059320A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3</w:t>
            </w:r>
            <w:r>
              <w:rPr>
                <w:sz w:val="20"/>
                <w:szCs w:val="20"/>
                <w:lang w:val="pl-PL"/>
              </w:rPr>
              <w:t>2</w:t>
            </w:r>
            <w:r w:rsidRPr="00304314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304314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500</w:t>
            </w:r>
            <w:r w:rsidR="00C341CC" w:rsidRPr="0059320A">
              <w:rPr>
                <w:sz w:val="20"/>
                <w:szCs w:val="20"/>
                <w:lang w:val="pl-PL"/>
              </w:rPr>
              <w:t>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3</w:t>
            </w:r>
            <w:r>
              <w:rPr>
                <w:sz w:val="20"/>
                <w:szCs w:val="20"/>
                <w:lang w:val="pl-PL"/>
              </w:rPr>
              <w:t>2</w:t>
            </w:r>
            <w:r w:rsidRPr="00304314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500</w:t>
            </w:r>
            <w:r w:rsidR="00C341CC" w:rsidRPr="0059320A">
              <w:rPr>
                <w:sz w:val="20"/>
                <w:szCs w:val="20"/>
                <w:lang w:val="pl-PL"/>
              </w:rPr>
              <w:t>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30431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73.800.000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73.800.000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7D0B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304314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7A5CF8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C341CC" w:rsidRPr="007A5CF8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304314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1</w:t>
            </w:r>
            <w:r w:rsidR="00C341CC" w:rsidRPr="0059320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1</w:t>
            </w:r>
            <w:r w:rsidR="00C341CC" w:rsidRPr="0059320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4</w:t>
            </w:r>
            <w:r>
              <w:rPr>
                <w:sz w:val="20"/>
                <w:szCs w:val="20"/>
                <w:lang w:val="pl-PL"/>
              </w:rPr>
              <w:t>4</w:t>
            </w:r>
            <w:r w:rsidRPr="00304314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1</w:t>
            </w:r>
            <w:r w:rsidR="00C341CC" w:rsidRPr="0059320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304314" w:rsidRDefault="00C341CC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304314" w:rsidRDefault="00C341CC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Ukupno za funkciju      4</w:t>
            </w:r>
            <w:r>
              <w:rPr>
                <w:sz w:val="20"/>
                <w:szCs w:val="20"/>
                <w:lang w:val="pl-PL"/>
              </w:rPr>
              <w:t>4</w:t>
            </w:r>
            <w:r w:rsidRPr="00304314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59320A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235</w:t>
            </w:r>
            <w:r w:rsidR="00C341CC" w:rsidRPr="0059320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175.000.000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0431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9320A">
              <w:rPr>
                <w:b/>
                <w:sz w:val="20"/>
                <w:szCs w:val="20"/>
                <w:lang w:val="pl-PL"/>
              </w:rPr>
              <w:t>590</w:t>
            </w:r>
            <w:r w:rsidR="00C341CC" w:rsidRPr="0059320A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2</w:t>
            </w:r>
            <w:r w:rsidR="00C341CC" w:rsidRPr="0059320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9320A">
              <w:rPr>
                <w:b/>
                <w:sz w:val="20"/>
                <w:szCs w:val="20"/>
                <w:lang w:val="pl-PL"/>
              </w:rPr>
              <w:t>3</w:t>
            </w:r>
            <w:r w:rsidR="00C341CC" w:rsidRPr="0059320A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C341CC" w:rsidRPr="0059320A" w:rsidRDefault="00C341CC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4</w:t>
            </w:r>
            <w:r>
              <w:rPr>
                <w:sz w:val="20"/>
                <w:szCs w:val="20"/>
                <w:lang w:val="pl-PL"/>
              </w:rPr>
              <w:t>80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1</w:t>
            </w:r>
            <w:r w:rsidR="00C341CC" w:rsidRPr="0059320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4</w:t>
            </w:r>
            <w:r>
              <w:rPr>
                <w:sz w:val="20"/>
                <w:szCs w:val="20"/>
                <w:lang w:val="pl-PL"/>
              </w:rPr>
              <w:t>80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9320A">
              <w:rPr>
                <w:b/>
                <w:sz w:val="20"/>
                <w:szCs w:val="20"/>
                <w:lang w:val="pl-PL"/>
              </w:rPr>
              <w:t>1</w:t>
            </w:r>
            <w:r w:rsidR="00C341CC" w:rsidRPr="0059320A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2</w:t>
            </w:r>
            <w:r w:rsidR="00C341CC" w:rsidRPr="0059320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C341CC" w:rsidRPr="0059320A" w:rsidRDefault="0059320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9320A">
              <w:rPr>
                <w:sz w:val="20"/>
                <w:szCs w:val="20"/>
                <w:lang w:val="pl-PL"/>
              </w:rPr>
              <w:t>2</w:t>
            </w:r>
            <w:r w:rsidR="00C341CC" w:rsidRPr="0059320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7A5CF8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C341CC" w:rsidRPr="007A5CF8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1E369C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2</w:t>
            </w:r>
            <w:r w:rsidR="001E369C" w:rsidRPr="001E369C">
              <w:rPr>
                <w:sz w:val="20"/>
                <w:szCs w:val="20"/>
                <w:lang w:val="pl-PL"/>
              </w:rPr>
              <w:t>36</w:t>
            </w:r>
            <w:r w:rsidRPr="001E369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1E369C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2</w:t>
            </w:r>
            <w:r w:rsidR="001E369C" w:rsidRPr="001E369C">
              <w:rPr>
                <w:sz w:val="20"/>
                <w:szCs w:val="20"/>
                <w:lang w:val="pl-PL"/>
              </w:rPr>
              <w:t>36</w:t>
            </w:r>
            <w:r w:rsidRPr="001E369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1E369C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9</w:t>
            </w:r>
            <w:r w:rsidR="001E369C" w:rsidRPr="001E369C">
              <w:rPr>
                <w:sz w:val="20"/>
                <w:szCs w:val="20"/>
                <w:lang w:val="pl-PL"/>
              </w:rPr>
              <w:t>5</w:t>
            </w:r>
            <w:r w:rsidRPr="001E369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1E369C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9</w:t>
            </w:r>
            <w:r w:rsidR="001E369C" w:rsidRPr="001E369C">
              <w:rPr>
                <w:sz w:val="20"/>
                <w:szCs w:val="20"/>
                <w:lang w:val="pl-PL"/>
              </w:rPr>
              <w:t>5</w:t>
            </w:r>
            <w:r w:rsidRPr="001E369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1E369C" w:rsidRDefault="001E369C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1E369C">
              <w:rPr>
                <w:b/>
                <w:sz w:val="20"/>
                <w:szCs w:val="20"/>
                <w:lang w:val="pl-PL"/>
              </w:rPr>
              <w:t>45</w:t>
            </w:r>
            <w:r w:rsidR="00C341CC" w:rsidRPr="001E369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9542E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1E369C" w:rsidRDefault="001E369C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286</w:t>
            </w:r>
            <w:r w:rsidR="00C341CC" w:rsidRPr="001E369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1E369C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724AA2" w:rsidRDefault="00C341CC" w:rsidP="00724AA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24AA2">
              <w:rPr>
                <w:b/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1E369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1E369C">
              <w:rPr>
                <w:b/>
                <w:sz w:val="20"/>
                <w:szCs w:val="20"/>
                <w:lang w:val="pl-PL"/>
              </w:rPr>
              <w:t>2</w:t>
            </w:r>
            <w:r w:rsidR="001E369C" w:rsidRPr="001E369C">
              <w:rPr>
                <w:b/>
                <w:sz w:val="20"/>
                <w:szCs w:val="20"/>
                <w:lang w:val="pl-PL"/>
              </w:rPr>
              <w:t>87</w:t>
            </w:r>
            <w:r w:rsidRPr="001E369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1E369C">
              <w:rPr>
                <w:b/>
                <w:sz w:val="20"/>
                <w:szCs w:val="20"/>
                <w:lang w:val="pl-PL"/>
              </w:rPr>
              <w:t>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1E369C" w:rsidRDefault="001E369C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313</w:t>
            </w:r>
            <w:r w:rsidR="00C341CC" w:rsidRPr="001E369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Pr="001E369C" w:rsidRDefault="001E369C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4</w:t>
            </w:r>
            <w:r w:rsidR="00C341CC" w:rsidRPr="001E369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B2A6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175.000.000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C341CC" w:rsidRPr="001E369C" w:rsidRDefault="001E369C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1E369C">
              <w:rPr>
                <w:b/>
                <w:sz w:val="20"/>
                <w:szCs w:val="20"/>
                <w:lang w:val="pl-PL"/>
              </w:rPr>
              <w:t>672</w:t>
            </w:r>
            <w:r w:rsidR="00C341CC" w:rsidRPr="001E369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A71E39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A71E3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E858C0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D77025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E858C0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1E369C" w:rsidRDefault="00C341CC" w:rsidP="001E369C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6</w:t>
            </w:r>
            <w:r w:rsidR="001E369C" w:rsidRPr="001E369C">
              <w:rPr>
                <w:sz w:val="20"/>
                <w:szCs w:val="20"/>
                <w:lang w:val="pl-PL"/>
              </w:rPr>
              <w:t>46</w:t>
            </w:r>
            <w:r w:rsidRPr="001E369C">
              <w:rPr>
                <w:sz w:val="20"/>
                <w:szCs w:val="20"/>
                <w:lang w:val="pl-PL"/>
              </w:rPr>
              <w:t>.</w:t>
            </w:r>
            <w:r w:rsidR="001E369C" w:rsidRPr="001E369C">
              <w:rPr>
                <w:sz w:val="20"/>
                <w:szCs w:val="20"/>
                <w:lang w:val="pl-PL"/>
              </w:rPr>
              <w:t>7</w:t>
            </w:r>
            <w:r w:rsidRPr="001E369C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Pr="001E369C" w:rsidRDefault="001E369C" w:rsidP="00E858C0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sz w:val="20"/>
                <w:szCs w:val="20"/>
                <w:lang w:val="pl-PL"/>
              </w:rPr>
              <w:t>37</w:t>
            </w:r>
            <w:r w:rsidR="00C341CC" w:rsidRPr="001E369C">
              <w:rPr>
                <w:sz w:val="20"/>
                <w:szCs w:val="20"/>
                <w:lang w:val="pl-PL"/>
              </w:rPr>
              <w:t>.800.000</w:t>
            </w:r>
          </w:p>
        </w:tc>
      </w:tr>
      <w:tr w:rsidR="00C341CC" w:rsidRPr="00CE77EA" w:rsidTr="00B12533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C341CC" w:rsidRPr="00E858C0" w:rsidRDefault="00C341CC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C341CC" w:rsidRPr="001E369C" w:rsidRDefault="00C341CC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1E369C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E858C0" w:rsidRDefault="00C341CC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C341CC" w:rsidRPr="001E369C" w:rsidRDefault="001E369C" w:rsidP="001E369C">
            <w:pPr>
              <w:jc w:val="right"/>
              <w:rPr>
                <w:sz w:val="20"/>
                <w:szCs w:val="20"/>
                <w:lang w:val="pl-PL"/>
              </w:rPr>
            </w:pPr>
            <w:r w:rsidRPr="001E369C">
              <w:rPr>
                <w:b/>
                <w:sz w:val="20"/>
                <w:szCs w:val="20"/>
                <w:lang w:val="pl-PL"/>
              </w:rPr>
              <w:t>774</w:t>
            </w:r>
            <w:r w:rsidR="00C341CC" w:rsidRPr="001E369C">
              <w:rPr>
                <w:b/>
                <w:sz w:val="20"/>
                <w:szCs w:val="20"/>
                <w:lang w:val="pl-PL"/>
              </w:rPr>
              <w:t>.</w:t>
            </w:r>
            <w:r w:rsidRPr="001E369C">
              <w:rPr>
                <w:b/>
                <w:sz w:val="20"/>
                <w:szCs w:val="20"/>
                <w:lang w:val="pl-PL"/>
              </w:rPr>
              <w:t>5</w:t>
            </w:r>
            <w:r w:rsidR="00C341CC" w:rsidRPr="001E369C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D77025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E858C0" w:rsidRDefault="00C341CC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E858C0" w:rsidRDefault="00C341CC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C341CC" w:rsidRPr="001E369C" w:rsidRDefault="001E369C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1E369C">
              <w:rPr>
                <w:b/>
                <w:sz w:val="20"/>
                <w:szCs w:val="20"/>
                <w:lang w:val="pl-PL"/>
              </w:rPr>
              <w:t>1</w:t>
            </w:r>
            <w:r w:rsidR="00C341CC" w:rsidRPr="001E369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1554B4" w:rsidRDefault="00C341CC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1554B4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8F5CC1" w:rsidRDefault="00C341CC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341CC" w:rsidRPr="00E858C0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C341CC" w:rsidRPr="00E858C0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C341CC" w:rsidRPr="00E858C0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C341CC" w:rsidRPr="00071308" w:rsidRDefault="00C341CC" w:rsidP="00071308">
            <w:pPr>
              <w:jc w:val="right"/>
              <w:rPr>
                <w:sz w:val="20"/>
                <w:szCs w:val="20"/>
                <w:lang w:val="pl-PL"/>
              </w:rPr>
            </w:pPr>
            <w:r w:rsidRPr="00071308">
              <w:rPr>
                <w:bCs/>
                <w:sz w:val="20"/>
                <w:szCs w:val="20"/>
                <w:lang w:val="pl-PL"/>
              </w:rPr>
              <w:t>1.2</w:t>
            </w:r>
            <w:r w:rsidR="00071308" w:rsidRPr="00071308">
              <w:rPr>
                <w:bCs/>
                <w:sz w:val="20"/>
                <w:szCs w:val="20"/>
                <w:lang w:val="pl-PL"/>
              </w:rPr>
              <w:t>96</w:t>
            </w:r>
            <w:r w:rsidRPr="00071308">
              <w:rPr>
                <w:bCs/>
                <w:sz w:val="20"/>
                <w:szCs w:val="20"/>
                <w:lang w:val="pl-PL"/>
              </w:rPr>
              <w:t>.500.000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C341CC" w:rsidRPr="00E858C0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858C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C341CC" w:rsidRPr="00071308" w:rsidRDefault="00C341CC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071308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E858C0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C341CC" w:rsidRPr="00CE77EA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C341CC" w:rsidRPr="00071308" w:rsidRDefault="00071308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071308">
              <w:rPr>
                <w:bCs/>
                <w:sz w:val="20"/>
                <w:szCs w:val="20"/>
                <w:lang w:val="pl-PL"/>
              </w:rPr>
              <w:t>42</w:t>
            </w:r>
            <w:r w:rsidR="00C341CC" w:rsidRPr="00071308">
              <w:rPr>
                <w:bCs/>
                <w:sz w:val="20"/>
                <w:szCs w:val="20"/>
                <w:lang w:val="pl-PL"/>
              </w:rPr>
              <w:t>.800.000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C341CC" w:rsidRPr="00071308" w:rsidRDefault="00C341CC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071308">
              <w:rPr>
                <w:bCs/>
                <w:sz w:val="20"/>
                <w:szCs w:val="20"/>
                <w:lang w:val="pl-PL"/>
              </w:rPr>
              <w:t>180.000.000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77025" w:rsidRDefault="00C341C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C341CC" w:rsidRPr="00D77025" w:rsidRDefault="00C341C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702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C341CC" w:rsidRPr="00071308" w:rsidRDefault="00C341CC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071308">
              <w:rPr>
                <w:bCs/>
                <w:sz w:val="20"/>
                <w:szCs w:val="20"/>
                <w:lang w:val="pl-PL"/>
              </w:rPr>
              <w:t>175.000.000</w:t>
            </w:r>
          </w:p>
        </w:tc>
      </w:tr>
      <w:tr w:rsidR="00C341CC" w:rsidRPr="00CE77EA" w:rsidTr="0033194C">
        <w:tc>
          <w:tcPr>
            <w:tcW w:w="196" w:type="pct"/>
          </w:tcPr>
          <w:p w:rsidR="00C341CC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Default="00C341CC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Default="00C341CC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71308" w:rsidRDefault="00C341CC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C341CC" w:rsidRPr="00CE77EA" w:rsidTr="0033194C">
        <w:tc>
          <w:tcPr>
            <w:tcW w:w="196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341CC" w:rsidRPr="00DE35A9" w:rsidRDefault="00C341CC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C341CC" w:rsidRPr="0068268C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C341CC" w:rsidRPr="00DE35A9" w:rsidRDefault="00C341CC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C341CC" w:rsidRPr="00071308" w:rsidRDefault="00C341CC" w:rsidP="00071308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071308">
              <w:rPr>
                <w:b/>
                <w:bCs/>
                <w:lang w:val="pl-PL"/>
              </w:rPr>
              <w:t>1.7</w:t>
            </w:r>
            <w:r w:rsidR="00071308" w:rsidRPr="00071308">
              <w:rPr>
                <w:b/>
                <w:bCs/>
                <w:lang w:val="pl-PL"/>
              </w:rPr>
              <w:t>84</w:t>
            </w:r>
            <w:r w:rsidRPr="00071308">
              <w:rPr>
                <w:b/>
                <w:bCs/>
                <w:lang w:val="pl-PL"/>
              </w:rPr>
              <w:t>.</w:t>
            </w:r>
            <w:r w:rsidR="00071308" w:rsidRPr="00071308">
              <w:rPr>
                <w:b/>
                <w:bCs/>
                <w:lang w:val="pl-PL"/>
              </w:rPr>
              <w:t>5</w:t>
            </w:r>
            <w:r w:rsidRPr="00071308">
              <w:rPr>
                <w:b/>
                <w:bCs/>
                <w:lang w:val="pl-PL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071308" w:rsidRDefault="00071308" w:rsidP="005F05D6">
      <w:pPr>
        <w:rPr>
          <w:sz w:val="20"/>
          <w:szCs w:val="20"/>
          <w:lang w:val="pl-PL"/>
        </w:rPr>
      </w:pPr>
    </w:p>
    <w:p w:rsidR="00071308" w:rsidRDefault="00071308" w:rsidP="005F05D6">
      <w:pPr>
        <w:rPr>
          <w:sz w:val="20"/>
          <w:szCs w:val="20"/>
          <w:lang w:val="pl-PL"/>
        </w:rPr>
      </w:pPr>
    </w:p>
    <w:p w:rsidR="00071308" w:rsidRDefault="00071308" w:rsidP="005F05D6">
      <w:pPr>
        <w:rPr>
          <w:sz w:val="20"/>
          <w:szCs w:val="20"/>
          <w:lang w:val="pl-PL"/>
        </w:rPr>
      </w:pPr>
    </w:p>
    <w:p w:rsidR="003F2951" w:rsidRDefault="003F2951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Pr="005F688B" w:rsidRDefault="000C0A7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1E6C1C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8C1CCA" w:rsidRDefault="007A5CF8" w:rsidP="008F5CC1">
            <w:pPr>
              <w:jc w:val="right"/>
            </w:pPr>
            <w:r>
              <w:rPr>
                <w:b/>
              </w:rPr>
              <w:t>1</w:t>
            </w:r>
            <w:r w:rsidR="008F5CC1">
              <w:rPr>
                <w:b/>
              </w:rPr>
              <w:t>70</w:t>
            </w:r>
            <w:r>
              <w:rPr>
                <w:b/>
              </w:rPr>
              <w:t>.</w:t>
            </w:r>
            <w:r w:rsidR="008F5CC1">
              <w:rPr>
                <w:b/>
              </w:rPr>
              <w:t>40</w:t>
            </w:r>
            <w:r>
              <w:rPr>
                <w:b/>
              </w:rPr>
              <w:t>0</w:t>
            </w:r>
            <w:r w:rsidR="00F66643" w:rsidRPr="008C1CCA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8C1CCA" w:rsidRDefault="007A5CF8" w:rsidP="008F5CC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F5CC1">
              <w:rPr>
                <w:b/>
              </w:rPr>
              <w:t>70</w:t>
            </w:r>
            <w:r>
              <w:rPr>
                <w:b/>
              </w:rPr>
              <w:t>.</w:t>
            </w:r>
            <w:r w:rsidR="008F5CC1">
              <w:rPr>
                <w:b/>
              </w:rPr>
              <w:t>40</w:t>
            </w:r>
            <w:r>
              <w:rPr>
                <w:b/>
              </w:rPr>
              <w:t>0</w:t>
            </w:r>
            <w:r w:rsidR="00F66643" w:rsidRPr="008C1CCA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07130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7A5CF8" w:rsidP="008F5CC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F5CC1">
              <w:rPr>
                <w:b/>
                <w:bCs/>
                <w:sz w:val="22"/>
                <w:szCs w:val="22"/>
                <w:lang w:val="pl-PL"/>
              </w:rPr>
              <w:t>43</w:t>
            </w:r>
            <w:r>
              <w:rPr>
                <w:b/>
                <w:bCs/>
                <w:sz w:val="22"/>
                <w:szCs w:val="22"/>
                <w:lang w:val="pl-PL"/>
              </w:rPr>
              <w:t>.5</w:t>
            </w:r>
            <w:r w:rsidR="008F5CC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07130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7A5CF8" w:rsidP="008F5CC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26.</w:t>
            </w:r>
            <w:r w:rsidR="008F5CC1">
              <w:rPr>
                <w:b/>
                <w:bCs/>
                <w:sz w:val="22"/>
                <w:szCs w:val="22"/>
                <w:lang w:val="pl-PL"/>
              </w:rPr>
              <w:t>90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C5153" w:rsidRDefault="007A5CF8" w:rsidP="008F5CC1">
            <w:pPr>
              <w:jc w:val="right"/>
            </w:pPr>
            <w:r>
              <w:t>1</w:t>
            </w:r>
            <w:r w:rsidR="008F5CC1">
              <w:t>63</w:t>
            </w:r>
            <w:r w:rsidR="00823E5D" w:rsidRPr="00CC5153">
              <w:t>.</w:t>
            </w:r>
            <w:r w:rsidR="008F5CC1">
              <w:t>729</w:t>
            </w:r>
            <w:r w:rsidR="00823E5D" w:rsidRPr="00CC515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C5153" w:rsidRDefault="00F66643" w:rsidP="003B5B3B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824E16" w:rsidRDefault="007A5CF8" w:rsidP="008F5CC1">
            <w:pPr>
              <w:jc w:val="right"/>
            </w:pPr>
            <w:r>
              <w:rPr>
                <w:b/>
              </w:rPr>
              <w:t>1</w:t>
            </w:r>
            <w:r w:rsidR="008F5CC1">
              <w:rPr>
                <w:b/>
              </w:rPr>
              <w:t>70</w:t>
            </w:r>
            <w:r>
              <w:rPr>
                <w:b/>
              </w:rPr>
              <w:t>.</w:t>
            </w:r>
            <w:r w:rsidR="008F5CC1">
              <w:rPr>
                <w:b/>
              </w:rPr>
              <w:t>40</w:t>
            </w:r>
            <w:r>
              <w:rPr>
                <w:b/>
              </w:rPr>
              <w:t>0</w:t>
            </w:r>
            <w:r w:rsidRPr="008C1CCA">
              <w:rPr>
                <w:b/>
              </w:rPr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F5CC1" w:rsidRPr="001E6C1C" w:rsidTr="003B5B3B">
        <w:tc>
          <w:tcPr>
            <w:tcW w:w="196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F5CC1" w:rsidRPr="001E6C1C" w:rsidRDefault="008F5CC1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8F5CC1" w:rsidRPr="001E6C1C" w:rsidRDefault="008F5CC1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8F5CC1" w:rsidRPr="00CC5153" w:rsidRDefault="008F5CC1" w:rsidP="0025443E">
            <w:pPr>
              <w:jc w:val="right"/>
            </w:pPr>
            <w:r>
              <w:t>163</w:t>
            </w:r>
            <w:r w:rsidRPr="00CC5153">
              <w:t>.</w:t>
            </w:r>
            <w:r>
              <w:t>729</w:t>
            </w:r>
            <w:r w:rsidRPr="00CC5153">
              <w:t>.000</w:t>
            </w:r>
          </w:p>
        </w:tc>
      </w:tr>
      <w:tr w:rsidR="008F5CC1" w:rsidRPr="001E6C1C" w:rsidTr="003B5B3B">
        <w:tc>
          <w:tcPr>
            <w:tcW w:w="196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F5CC1" w:rsidRPr="00AF0031" w:rsidRDefault="008F5CC1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8F5CC1" w:rsidRPr="00AF0031" w:rsidRDefault="008F5CC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8F5CC1" w:rsidRPr="00CC5153" w:rsidRDefault="008F5CC1" w:rsidP="0025443E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8F5CC1" w:rsidRPr="001E6C1C" w:rsidTr="003B5B3B">
        <w:tc>
          <w:tcPr>
            <w:tcW w:w="196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F5CC1" w:rsidRPr="001E6C1C" w:rsidRDefault="008F5CC1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8F5CC1" w:rsidRPr="001E6C1C" w:rsidRDefault="008F5CC1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8F5CC1" w:rsidRPr="00CC5153" w:rsidRDefault="008F5CC1" w:rsidP="0025443E">
            <w:pPr>
              <w:jc w:val="right"/>
            </w:pPr>
            <w:r>
              <w:t>163</w:t>
            </w:r>
            <w:r w:rsidRPr="00CC5153">
              <w:t>.</w:t>
            </w:r>
            <w:r>
              <w:t>729</w:t>
            </w:r>
            <w:r w:rsidRPr="00CC5153">
              <w:t>.000</w:t>
            </w:r>
          </w:p>
        </w:tc>
      </w:tr>
      <w:tr w:rsidR="008F5CC1" w:rsidRPr="001E6C1C" w:rsidTr="003B5B3B">
        <w:tc>
          <w:tcPr>
            <w:tcW w:w="196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F5CC1" w:rsidRPr="00AF0031" w:rsidRDefault="008F5CC1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8F5CC1" w:rsidRPr="00AF0031" w:rsidRDefault="008F5CC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8F5CC1" w:rsidRPr="00CC5153" w:rsidRDefault="008F5CC1" w:rsidP="0025443E">
            <w:pPr>
              <w:jc w:val="right"/>
            </w:pPr>
            <w:r w:rsidRPr="00CC5153">
              <w:t>6.671.000</w:t>
            </w:r>
          </w:p>
        </w:tc>
      </w:tr>
      <w:tr w:rsidR="008F5CC1" w:rsidRPr="001E6C1C" w:rsidTr="003B5B3B">
        <w:trPr>
          <w:trHeight w:val="647"/>
        </w:trPr>
        <w:tc>
          <w:tcPr>
            <w:tcW w:w="196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8F5CC1" w:rsidRPr="001E6C1C" w:rsidRDefault="008F5CC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8F5CC1" w:rsidRPr="001E6C1C" w:rsidRDefault="008F5CC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8F5CC1" w:rsidRPr="00CC5153" w:rsidRDefault="008F5CC1" w:rsidP="0025443E">
            <w:pPr>
              <w:jc w:val="right"/>
            </w:pPr>
            <w:r>
              <w:t>163</w:t>
            </w:r>
            <w:r w:rsidRPr="00CC5153">
              <w:t>.</w:t>
            </w:r>
            <w:r>
              <w:t>729</w:t>
            </w:r>
            <w:r w:rsidRPr="00CC5153">
              <w:t>.000</w:t>
            </w:r>
          </w:p>
        </w:tc>
      </w:tr>
      <w:tr w:rsidR="008F5CC1" w:rsidRPr="001E6C1C" w:rsidTr="003B5B3B">
        <w:trPr>
          <w:trHeight w:val="647"/>
        </w:trPr>
        <w:tc>
          <w:tcPr>
            <w:tcW w:w="196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F5CC1" w:rsidRPr="001E6C1C" w:rsidRDefault="008F5CC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F5CC1" w:rsidRPr="00AF0031" w:rsidRDefault="008F5CC1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8F5CC1" w:rsidRPr="00AF0031" w:rsidRDefault="008F5CC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8F5CC1" w:rsidRPr="00CC5153" w:rsidRDefault="008F5CC1" w:rsidP="0025443E">
            <w:pPr>
              <w:jc w:val="right"/>
            </w:pPr>
            <w:r w:rsidRPr="00CC515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A45839" w:rsidRDefault="007A5CF8" w:rsidP="008F5CC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1</w:t>
            </w:r>
            <w:r w:rsidR="008F5CC1">
              <w:rPr>
                <w:b/>
              </w:rPr>
              <w:t>70</w:t>
            </w:r>
            <w:r>
              <w:rPr>
                <w:b/>
              </w:rPr>
              <w:t>.</w:t>
            </w:r>
            <w:r w:rsidR="008F5CC1">
              <w:rPr>
                <w:b/>
              </w:rPr>
              <w:t>40</w:t>
            </w:r>
            <w:r>
              <w:rPr>
                <w:b/>
              </w:rPr>
              <w:t>0</w:t>
            </w:r>
            <w:r w:rsidRPr="008C1CCA">
              <w:rPr>
                <w:b/>
              </w:rPr>
              <w:t>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8F5CC1">
              <w:rPr>
                <w:sz w:val="20"/>
                <w:szCs w:val="20"/>
                <w:lang w:val="pl-PL"/>
              </w:rPr>
              <w:t xml:space="preserve"> </w:t>
            </w:r>
            <w:r w:rsidR="008F5CC1">
              <w:rPr>
                <w:b/>
                <w:sz w:val="20"/>
                <w:szCs w:val="20"/>
                <w:lang w:val="pl-PL"/>
              </w:rPr>
              <w:t>38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8F5CC1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8F5CC1">
              <w:rPr>
                <w:sz w:val="20"/>
                <w:szCs w:val="20"/>
                <w:lang w:val="pl-PL"/>
              </w:rPr>
              <w:t>23</w:t>
            </w:r>
            <w:r>
              <w:rPr>
                <w:sz w:val="20"/>
                <w:szCs w:val="20"/>
                <w:lang w:val="pl-PL"/>
              </w:rPr>
              <w:t>.</w:t>
            </w:r>
            <w:r w:rsidR="008F5CC1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8F5CC1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8F5CC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8F5CC1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8F5CC1">
              <w:rPr>
                <w:b/>
                <w:sz w:val="20"/>
                <w:szCs w:val="20"/>
                <w:lang w:val="pl-PL"/>
              </w:rPr>
              <w:t>000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8F5CC1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8F5CC1">
              <w:rPr>
                <w:sz w:val="20"/>
                <w:szCs w:val="20"/>
                <w:lang w:val="pl-PL"/>
              </w:rPr>
              <w:t>50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8F5CC1">
              <w:rPr>
                <w:sz w:val="20"/>
                <w:szCs w:val="20"/>
                <w:lang w:val="pl-PL"/>
              </w:rPr>
              <w:t xml:space="preserve">   500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8F5CC1">
              <w:rPr>
                <w:b/>
                <w:sz w:val="20"/>
                <w:szCs w:val="20"/>
                <w:lang w:val="pl-PL"/>
              </w:rPr>
              <w:t>13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8F5CC1">
              <w:rPr>
                <w:b/>
                <w:sz w:val="20"/>
                <w:szCs w:val="20"/>
                <w:lang w:val="pl-PL"/>
              </w:rPr>
              <w:t>200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8F5CC1">
              <w:rPr>
                <w:sz w:val="20"/>
                <w:szCs w:val="20"/>
                <w:lang w:val="pl-PL"/>
              </w:rPr>
              <w:t xml:space="preserve">  11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8F5CC1">
              <w:rPr>
                <w:sz w:val="20"/>
                <w:szCs w:val="20"/>
                <w:lang w:val="pl-PL"/>
              </w:rPr>
              <w:t>000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8F5CC1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8F5CC1">
              <w:rPr>
                <w:sz w:val="20"/>
                <w:szCs w:val="20"/>
                <w:lang w:val="pl-PL"/>
              </w:rPr>
              <w:t>200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8F5CC1">
              <w:rPr>
                <w:b/>
                <w:sz w:val="20"/>
                <w:szCs w:val="20"/>
                <w:lang w:val="pl-PL"/>
              </w:rPr>
              <w:t>7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8F5CC1">
              <w:rPr>
                <w:b/>
                <w:sz w:val="20"/>
                <w:szCs w:val="20"/>
                <w:lang w:val="pl-PL"/>
              </w:rPr>
              <w:t>5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8F5CC1">
              <w:rPr>
                <w:sz w:val="20"/>
                <w:szCs w:val="20"/>
                <w:lang w:val="pl-PL"/>
              </w:rPr>
              <w:t>14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8F5CC1">
              <w:rPr>
                <w:sz w:val="20"/>
                <w:szCs w:val="20"/>
                <w:lang w:val="pl-PL"/>
              </w:rPr>
              <w:t>0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8F5CC1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8F5CC1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8F5CC1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8F5CC1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10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</w:t>
            </w:r>
            <w:r w:rsidR="0025443E">
              <w:rPr>
                <w:sz w:val="20"/>
                <w:szCs w:val="20"/>
                <w:lang w:val="pl-PL"/>
              </w:rPr>
              <w:t>1</w:t>
            </w:r>
            <w:r w:rsidR="007A5CF8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6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9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="0025443E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0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25443E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4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25443E">
              <w:rPr>
                <w:sz w:val="20"/>
                <w:szCs w:val="20"/>
                <w:lang w:val="pl-PL"/>
              </w:rPr>
              <w:t xml:space="preserve"> 2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25443E">
              <w:rPr>
                <w:sz w:val="20"/>
                <w:szCs w:val="20"/>
                <w:lang w:val="pl-PL"/>
              </w:rPr>
              <w:t xml:space="preserve"> 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25443E"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1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25443E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7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>1.</w:t>
            </w:r>
            <w:r w:rsidR="0025443E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3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25443E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CC5153">
              <w:rPr>
                <w:sz w:val="20"/>
                <w:szCs w:val="20"/>
                <w:lang w:val="pl-PL"/>
              </w:rPr>
              <w:t xml:space="preserve">   600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 xml:space="preserve">                               10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25443E">
              <w:rPr>
                <w:sz w:val="20"/>
                <w:szCs w:val="20"/>
                <w:lang w:val="pl-PL"/>
              </w:rPr>
              <w:t>8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9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1.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9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5443E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25443E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25443E">
              <w:rPr>
                <w:sz w:val="20"/>
                <w:szCs w:val="20"/>
                <w:lang w:val="pl-PL"/>
              </w:rPr>
              <w:t>9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25443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5443E">
              <w:rPr>
                <w:sz w:val="20"/>
                <w:szCs w:val="20"/>
                <w:lang w:val="pl-PL"/>
              </w:rPr>
              <w:t>500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Default="0039685A" w:rsidP="0025443E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250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Default="0039685A" w:rsidP="0025443E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250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Default="0039685A" w:rsidP="0025443E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250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07130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25443E" w:rsidP="002544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5B2A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850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07130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C5153" w:rsidRDefault="0039685A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25443E">
              <w:rPr>
                <w:sz w:val="22"/>
                <w:szCs w:val="22"/>
                <w:lang w:val="pl-PL"/>
              </w:rPr>
              <w:t>6</w:t>
            </w:r>
            <w:r w:rsidR="005B2A70" w:rsidRPr="00CC5153">
              <w:rPr>
                <w:sz w:val="22"/>
                <w:szCs w:val="22"/>
                <w:lang w:val="pl-PL"/>
              </w:rPr>
              <w:t>.</w:t>
            </w:r>
            <w:r w:rsidR="0025443E">
              <w:rPr>
                <w:sz w:val="22"/>
                <w:szCs w:val="22"/>
                <w:lang w:val="pl-PL"/>
              </w:rPr>
              <w:t>000</w:t>
            </w:r>
            <w:r w:rsidR="005B2A70"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C5153" w:rsidRDefault="005B2A6D" w:rsidP="0025443E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</w:t>
            </w:r>
            <w:r w:rsidR="0025443E">
              <w:rPr>
                <w:sz w:val="22"/>
                <w:szCs w:val="22"/>
                <w:lang w:val="pl-PL"/>
              </w:rPr>
              <w:t>0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C515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C515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5443E" w:rsidRPr="00AF0031" w:rsidTr="00A91C11">
        <w:tc>
          <w:tcPr>
            <w:tcW w:w="196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5443E" w:rsidRPr="00AF0031" w:rsidRDefault="0025443E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25443E" w:rsidRPr="00CC5153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000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5443E" w:rsidRPr="00AF0031" w:rsidTr="00A91C11">
        <w:tc>
          <w:tcPr>
            <w:tcW w:w="196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5443E" w:rsidRPr="00AF0031" w:rsidRDefault="0025443E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25443E" w:rsidRPr="00CC5153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</w:t>
            </w:r>
            <w:r>
              <w:rPr>
                <w:sz w:val="22"/>
                <w:szCs w:val="22"/>
                <w:lang w:val="pl-PL"/>
              </w:rPr>
              <w:t>0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5443E" w:rsidRPr="00AF0031" w:rsidTr="00A91C11">
        <w:tc>
          <w:tcPr>
            <w:tcW w:w="196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5443E" w:rsidRPr="00AF0031" w:rsidRDefault="0025443E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5443E" w:rsidRPr="00AF0031" w:rsidRDefault="0025443E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5443E" w:rsidRPr="00CC5153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000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5443E" w:rsidRPr="00AF0031" w:rsidTr="00A91C11">
        <w:tc>
          <w:tcPr>
            <w:tcW w:w="196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5443E" w:rsidRPr="00AF0031" w:rsidRDefault="0025443E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5443E" w:rsidRPr="00AF0031" w:rsidRDefault="0025443E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25443E" w:rsidRPr="00CC5153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</w:t>
            </w:r>
            <w:r>
              <w:rPr>
                <w:sz w:val="22"/>
                <w:szCs w:val="22"/>
                <w:lang w:val="pl-PL"/>
              </w:rPr>
              <w:t>0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5443E" w:rsidRPr="00AF0031" w:rsidTr="00A91C11">
        <w:tc>
          <w:tcPr>
            <w:tcW w:w="196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5443E" w:rsidRPr="00AF0031" w:rsidRDefault="0025443E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25443E" w:rsidRPr="00AF0031" w:rsidRDefault="0025443E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25443E" w:rsidRPr="00CC5153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000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5443E" w:rsidRPr="00AF0031" w:rsidTr="00A91C11">
        <w:tc>
          <w:tcPr>
            <w:tcW w:w="196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5443E" w:rsidRPr="00AF0031" w:rsidRDefault="002544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5443E" w:rsidRPr="00AF0031" w:rsidRDefault="0025443E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25443E" w:rsidRPr="00CC5153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</w:t>
            </w:r>
            <w:r>
              <w:rPr>
                <w:sz w:val="22"/>
                <w:szCs w:val="22"/>
                <w:lang w:val="pl-PL"/>
              </w:rPr>
              <w:t>0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5B2A6D" w:rsidRPr="00AF0031" w:rsidRDefault="0039685A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250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</w:t>
            </w:r>
            <w:r w:rsidR="0025443E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.</w:t>
            </w:r>
            <w:r w:rsidR="0025443E">
              <w:rPr>
                <w:sz w:val="22"/>
                <w:szCs w:val="22"/>
                <w:lang w:val="pl-PL"/>
              </w:rPr>
              <w:t>6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</w:t>
            </w:r>
            <w:r w:rsidR="0025443E">
              <w:rPr>
                <w:sz w:val="22"/>
                <w:szCs w:val="22"/>
                <w:lang w:val="pl-PL"/>
              </w:rPr>
              <w:t xml:space="preserve">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25443E">
              <w:rPr>
                <w:sz w:val="22"/>
                <w:szCs w:val="22"/>
                <w:lang w:val="pl-PL"/>
              </w:rPr>
              <w:t>300</w:t>
            </w:r>
            <w:r>
              <w:rPr>
                <w:sz w:val="22"/>
                <w:szCs w:val="22"/>
                <w:lang w:val="pl-PL"/>
              </w:rPr>
              <w:t xml:space="preserve">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25443E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25443E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CC5153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25443E">
              <w:rPr>
                <w:sz w:val="22"/>
                <w:szCs w:val="22"/>
                <w:lang w:val="pl-PL"/>
              </w:rPr>
              <w:t>50</w:t>
            </w:r>
            <w:r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</w:t>
            </w:r>
            <w:r w:rsidR="0025443E">
              <w:rPr>
                <w:sz w:val="22"/>
                <w:szCs w:val="22"/>
                <w:lang w:val="pl-PL"/>
              </w:rPr>
              <w:t>10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25443E">
              <w:rPr>
                <w:sz w:val="22"/>
                <w:szCs w:val="22"/>
                <w:lang w:val="pl-PL"/>
              </w:rPr>
              <w:t>8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25443E">
              <w:rPr>
                <w:sz w:val="22"/>
                <w:szCs w:val="22"/>
                <w:lang w:val="pl-PL"/>
              </w:rPr>
              <w:t xml:space="preserve">    600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CC5153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25443E">
              <w:rPr>
                <w:sz w:val="22"/>
                <w:szCs w:val="22"/>
                <w:lang w:val="pl-PL"/>
              </w:rPr>
              <w:t>5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250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36D61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25443E">
              <w:rPr>
                <w:sz w:val="22"/>
                <w:szCs w:val="22"/>
                <w:lang w:val="pl-PL"/>
              </w:rPr>
              <w:t>750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25443E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25443E">
              <w:rPr>
                <w:sz w:val="22"/>
                <w:szCs w:val="22"/>
                <w:lang w:val="pl-PL"/>
              </w:rPr>
              <w:t>2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</w:t>
            </w:r>
            <w:r w:rsidR="0025443E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25443E">
              <w:rPr>
                <w:sz w:val="22"/>
                <w:szCs w:val="22"/>
                <w:lang w:val="pl-PL"/>
              </w:rPr>
              <w:t>2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578"/>
        <w:gridCol w:w="563"/>
        <w:gridCol w:w="739"/>
        <w:gridCol w:w="519"/>
        <w:gridCol w:w="826"/>
        <w:gridCol w:w="5158"/>
        <w:gridCol w:w="1887"/>
      </w:tblGrid>
      <w:tr w:rsidR="00DD07EA" w:rsidRPr="000B3C1D" w:rsidTr="00063FD0">
        <w:trPr>
          <w:cantSplit/>
          <w:trHeight w:val="1475"/>
        </w:trPr>
        <w:tc>
          <w:tcPr>
            <w:tcW w:w="275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063FD0">
        <w:tc>
          <w:tcPr>
            <w:tcW w:w="27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063FD0">
        <w:tc>
          <w:tcPr>
            <w:tcW w:w="275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:rsidR="00DD07EA" w:rsidRPr="00362B63" w:rsidRDefault="006C0EA7" w:rsidP="002544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62B6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8" w:type="pct"/>
          </w:tcPr>
          <w:p w:rsidR="00063FD0" w:rsidRPr="006C0EA7" w:rsidRDefault="006C0EA7" w:rsidP="0025443E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</w:t>
            </w:r>
            <w:r w:rsidR="0025443E">
              <w:rPr>
                <w:bCs/>
                <w:sz w:val="22"/>
                <w:szCs w:val="22"/>
                <w:lang w:val="pl-PL"/>
              </w:rPr>
              <w:t>5</w:t>
            </w:r>
            <w:r w:rsidRPr="006C0EA7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39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:rsidR="00063FD0" w:rsidRPr="006C0EA7" w:rsidRDefault="006C0EA7" w:rsidP="0025443E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</w:t>
            </w:r>
            <w:r w:rsidR="0025443E">
              <w:rPr>
                <w:bCs/>
                <w:sz w:val="22"/>
                <w:szCs w:val="22"/>
                <w:lang w:val="pl-PL"/>
              </w:rPr>
              <w:t>5</w:t>
            </w:r>
            <w:r w:rsidRPr="006C0EA7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07130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:rsidR="00063FD0" w:rsidRPr="000B3C1D" w:rsidRDefault="006C0EA7" w:rsidP="00511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5112E2">
              <w:rPr>
                <w:sz w:val="22"/>
                <w:szCs w:val="22"/>
              </w:rPr>
              <w:t>300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07130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:rsidR="00063FD0" w:rsidRPr="000B3C1D" w:rsidRDefault="00362B63" w:rsidP="00511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0EA7">
              <w:rPr>
                <w:sz w:val="22"/>
                <w:szCs w:val="22"/>
              </w:rPr>
              <w:t>3</w:t>
            </w:r>
            <w:r w:rsidR="005112E2">
              <w:rPr>
                <w:sz w:val="22"/>
                <w:szCs w:val="22"/>
              </w:rPr>
              <w:t>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07130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:rsidR="00F56AF5" w:rsidRDefault="005112E2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07130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:rsidR="00F56AF5" w:rsidRDefault="005112E2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071308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:rsidR="00F56AF5" w:rsidRPr="000B3C1D" w:rsidRDefault="005112E2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07130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07130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:rsidR="00F56AF5" w:rsidRDefault="00F56AF5" w:rsidP="00511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112E2">
              <w:rPr>
                <w:sz w:val="22"/>
                <w:szCs w:val="22"/>
              </w:rPr>
              <w:t>230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07130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07130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:rsidR="00F56AF5" w:rsidRDefault="00F56AF5" w:rsidP="00511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12E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rPr>
          <w:trHeight w:val="268"/>
        </w:trPr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071308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:rsidR="00F56AF5" w:rsidRDefault="00F56AF5" w:rsidP="00511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12E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68" w:type="pct"/>
          </w:tcPr>
          <w:p w:rsidR="00F56AF5" w:rsidRDefault="006C0EA7" w:rsidP="00511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112E2">
              <w:rPr>
                <w:sz w:val="22"/>
                <w:szCs w:val="22"/>
              </w:rPr>
              <w:t>6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:rsidR="00F56AF5" w:rsidRDefault="006C0EA7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5443E" w:rsidRPr="000B3C1D" w:rsidTr="00063FD0">
        <w:tc>
          <w:tcPr>
            <w:tcW w:w="275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25443E" w:rsidRPr="00AF0031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25443E" w:rsidRPr="00AF0031" w:rsidRDefault="0025443E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:rsidR="0025443E" w:rsidRPr="00AF0031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8.100.000</w:t>
            </w:r>
          </w:p>
        </w:tc>
      </w:tr>
      <w:tr w:rsidR="0025443E" w:rsidRPr="000B3C1D" w:rsidTr="00063FD0">
        <w:tc>
          <w:tcPr>
            <w:tcW w:w="275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25443E" w:rsidRPr="00AF0031" w:rsidRDefault="0025443E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25443E" w:rsidRPr="00AF0031" w:rsidRDefault="0025443E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25443E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:rsidR="00F56AF5" w:rsidRPr="00EE68A3" w:rsidRDefault="006C0EA7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5443E" w:rsidRPr="000B3C1D" w:rsidTr="00063FD0">
        <w:tc>
          <w:tcPr>
            <w:tcW w:w="275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25443E" w:rsidRPr="00AF0031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25443E" w:rsidRPr="00AF0031" w:rsidRDefault="0025443E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:rsidR="0025443E" w:rsidRPr="00AF0031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8.100.000</w:t>
            </w:r>
          </w:p>
        </w:tc>
      </w:tr>
      <w:tr w:rsidR="0025443E" w:rsidRPr="000B3C1D" w:rsidTr="00063FD0">
        <w:tc>
          <w:tcPr>
            <w:tcW w:w="275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25443E" w:rsidRPr="000B3C1D" w:rsidRDefault="0025443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25443E" w:rsidRPr="00AF0031" w:rsidRDefault="0025443E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25443E" w:rsidRPr="00AF0031" w:rsidRDefault="0025443E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25443E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:rsidR="00F56AF5" w:rsidRPr="00AF0031" w:rsidRDefault="0025443E" w:rsidP="0025443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10</w:t>
            </w:r>
            <w:r w:rsidR="006C0EA7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25443E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</w:t>
            </w:r>
            <w:r w:rsidR="00F56AF5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68268C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:rsidR="00F56AF5" w:rsidRPr="001C1B26" w:rsidRDefault="006C0EA7" w:rsidP="0025443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5443E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B838D3" w:rsidRPr="0070694D" w:rsidTr="006C4F85">
        <w:trPr>
          <w:cantSplit/>
          <w:trHeight w:val="1475"/>
        </w:trPr>
        <w:tc>
          <w:tcPr>
            <w:tcW w:w="22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E63607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B838D3" w:rsidRPr="0070694D" w:rsidRDefault="00667DBF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3.5</w:t>
            </w: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C854F4" w:rsidP="00C854F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NASTAVNO REKREATIVNI CENTAR ZA UČENIKE OSNOVNIH I SREDNJIH ŠKOLA</w:t>
            </w:r>
            <w:r w:rsidR="00B838D3" w:rsidRPr="0070694D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</w:tc>
        <w:tc>
          <w:tcPr>
            <w:tcW w:w="931" w:type="pct"/>
          </w:tcPr>
          <w:p w:rsidR="00B838D3" w:rsidRPr="00BB433B" w:rsidRDefault="005112E2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100</w:t>
            </w:r>
            <w:r w:rsidR="00B838D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362B63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31" w:type="pct"/>
          </w:tcPr>
          <w:p w:rsidR="00B838D3" w:rsidRPr="008A4625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2828B3" w:rsidRDefault="00B838D3" w:rsidP="00C854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 w:rsidR="00C854F4">
              <w:rPr>
                <w:b/>
                <w:sz w:val="20"/>
                <w:szCs w:val="20"/>
              </w:rPr>
              <w:t>Nastavno rekreativni centar za učenike osnovnih i srednjih škola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1" w:type="pct"/>
          </w:tcPr>
          <w:p w:rsidR="00B838D3" w:rsidRPr="00B838D3" w:rsidRDefault="005112E2" w:rsidP="006C4F85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100</w:t>
            </w:r>
            <w:r w:rsidR="00B838D3" w:rsidRPr="00B838D3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07130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14" w:type="pct"/>
            <w:vAlign w:val="center"/>
          </w:tcPr>
          <w:p w:rsidR="00B838D3" w:rsidRPr="00B838D3" w:rsidRDefault="00B838D3" w:rsidP="006C4F85">
            <w:pPr>
              <w:rPr>
                <w:bCs/>
                <w:sz w:val="22"/>
                <w:szCs w:val="22"/>
              </w:rPr>
            </w:pPr>
            <w:r w:rsidRPr="00B838D3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31" w:type="pct"/>
            <w:vAlign w:val="center"/>
          </w:tcPr>
          <w:p w:rsidR="00B838D3" w:rsidRPr="0070694D" w:rsidRDefault="005112E2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838D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F06573" w:rsidRDefault="00B838D3" w:rsidP="006C4F85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B838D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B838D3" w:rsidRPr="0070694D" w:rsidRDefault="005112E2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  <w:r w:rsidR="00B838D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B838D3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za finansiranje za Program  10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:rsidR="00B838D3" w:rsidRPr="0070694D" w:rsidRDefault="005112E2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  <w:r w:rsidR="00B838D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glavu    3.</w:t>
            </w:r>
            <w:r w:rsidR="00667DBF" w:rsidRPr="00667DBF">
              <w:rPr>
                <w:sz w:val="22"/>
                <w:szCs w:val="22"/>
                <w:lang w:val="pl-PL"/>
              </w:rPr>
              <w:t>5</w:t>
            </w:r>
          </w:p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31" w:type="pct"/>
            <w:vAlign w:val="center"/>
          </w:tcPr>
          <w:p w:rsidR="00B838D3" w:rsidRPr="0070694D" w:rsidRDefault="005112E2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  <w:r w:rsidR="00B838D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667DB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  3.</w:t>
            </w:r>
            <w:r w:rsidR="00667DBF" w:rsidRPr="00667DBF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931" w:type="pct"/>
            <w:vAlign w:val="center"/>
          </w:tcPr>
          <w:p w:rsidR="00B838D3" w:rsidRPr="006506A6" w:rsidRDefault="005112E2" w:rsidP="006C4F8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100</w:t>
            </w:r>
            <w:r w:rsidR="00B838D3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"/>
        <w:gridCol w:w="546"/>
        <w:gridCol w:w="596"/>
        <w:gridCol w:w="689"/>
        <w:gridCol w:w="546"/>
        <w:gridCol w:w="742"/>
        <w:gridCol w:w="5349"/>
        <w:gridCol w:w="1917"/>
      </w:tblGrid>
      <w:tr w:rsidR="00FE0B37" w:rsidRPr="000D43C6" w:rsidTr="00BD3A41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4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17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2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BD3A41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4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7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61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BD3A41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82" w:type="pct"/>
            <w:vAlign w:val="bottom"/>
          </w:tcPr>
          <w:p w:rsidR="00FE0B37" w:rsidRPr="00A6235E" w:rsidRDefault="00A6235E" w:rsidP="00BD3A4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6235E">
              <w:rPr>
                <w:b/>
                <w:sz w:val="22"/>
                <w:szCs w:val="22"/>
                <w:lang w:val="pl-PL"/>
              </w:rPr>
              <w:t>1</w:t>
            </w:r>
            <w:r w:rsidR="00BD3A41">
              <w:rPr>
                <w:b/>
                <w:sz w:val="22"/>
                <w:szCs w:val="22"/>
                <w:lang w:val="pl-PL"/>
              </w:rPr>
              <w:t>82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</w:t>
            </w:r>
            <w:r w:rsidR="00BD3A41">
              <w:rPr>
                <w:b/>
                <w:sz w:val="22"/>
                <w:szCs w:val="22"/>
                <w:lang w:val="pl-PL"/>
              </w:rPr>
              <w:t>030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82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82" w:type="pct"/>
            <w:vAlign w:val="center"/>
          </w:tcPr>
          <w:p w:rsidR="00FE0B37" w:rsidRPr="005A46F3" w:rsidRDefault="00FE0B37" w:rsidP="0026517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2" w:type="pct"/>
            <w:vAlign w:val="bottom"/>
          </w:tcPr>
          <w:p w:rsidR="00FE0B37" w:rsidRPr="000D43C6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1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82" w:type="pct"/>
            <w:vAlign w:val="bottom"/>
          </w:tcPr>
          <w:p w:rsidR="00FE0B37" w:rsidRPr="00ED5AAF" w:rsidRDefault="00FE0B37" w:rsidP="0026517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82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82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82" w:type="pct"/>
            <w:vAlign w:val="center"/>
          </w:tcPr>
          <w:p w:rsidR="00FE0B37" w:rsidRPr="00CB1CDE" w:rsidRDefault="0026517B" w:rsidP="00B838D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B838D3">
              <w:rPr>
                <w:b/>
                <w:sz w:val="22"/>
                <w:szCs w:val="22"/>
              </w:rPr>
              <w:t>4</w:t>
            </w:r>
            <w:r w:rsidR="00FE0B37" w:rsidRPr="00253ED5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2" w:type="pct"/>
            <w:vAlign w:val="center"/>
          </w:tcPr>
          <w:p w:rsidR="00FE0B37" w:rsidRPr="00CB1CDE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1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82" w:type="pct"/>
            <w:vAlign w:val="center"/>
          </w:tcPr>
          <w:p w:rsidR="00FE0B37" w:rsidRPr="00ED5AAF" w:rsidRDefault="0026517B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82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  <w:vAlign w:val="center"/>
          </w:tcPr>
          <w:p w:rsidR="00FE0B37" w:rsidRPr="00ED5AAF" w:rsidRDefault="0026517B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2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  <w:vAlign w:val="center"/>
          </w:tcPr>
          <w:p w:rsidR="00FE0B37" w:rsidRPr="00ED5AAF" w:rsidRDefault="0026517B" w:rsidP="00B838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838D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82" w:type="pct"/>
            <w:vAlign w:val="center"/>
          </w:tcPr>
          <w:p w:rsidR="00FE0B37" w:rsidRPr="00443261" w:rsidRDefault="0026517B" w:rsidP="00BD3A4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3A4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BD3A41">
              <w:rPr>
                <w:b/>
                <w:sz w:val="22"/>
                <w:szCs w:val="22"/>
              </w:rPr>
              <w:t>530</w:t>
            </w:r>
            <w:r w:rsidR="00FE0B37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BD3A41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7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2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07130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61" w:type="pct"/>
            <w:vAlign w:val="center"/>
          </w:tcPr>
          <w:p w:rsidR="0026517B" w:rsidRPr="0026517B" w:rsidRDefault="0026517B" w:rsidP="00ED5AAF">
            <w:pPr>
              <w:rPr>
                <w:bCs/>
                <w:sz w:val="22"/>
                <w:szCs w:val="22"/>
              </w:rPr>
            </w:pPr>
            <w:r w:rsidRPr="0026517B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LATE I DODACI ZAPOSLENIH</w:t>
            </w:r>
          </w:p>
        </w:tc>
        <w:tc>
          <w:tcPr>
            <w:tcW w:w="882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3.700.000</w:t>
            </w: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07130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61" w:type="pct"/>
            <w:vAlign w:val="center"/>
          </w:tcPr>
          <w:p w:rsidR="0026517B" w:rsidRPr="00DB70BB" w:rsidRDefault="0026517B" w:rsidP="00EC2D37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2" w:type="pct"/>
          </w:tcPr>
          <w:p w:rsidR="0026517B" w:rsidRPr="000D43C6" w:rsidRDefault="0026517B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3A41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071308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1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82" w:type="pct"/>
          </w:tcPr>
          <w:p w:rsidR="0026517B" w:rsidRPr="000D43C6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071308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1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82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071308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1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82" w:type="pct"/>
          </w:tcPr>
          <w:p w:rsidR="0026517B" w:rsidRPr="000D43C6" w:rsidRDefault="00BD3A4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071308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1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82" w:type="pct"/>
          </w:tcPr>
          <w:p w:rsidR="0026517B" w:rsidRDefault="00BD3A4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071308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1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82" w:type="pct"/>
          </w:tcPr>
          <w:p w:rsidR="0026517B" w:rsidRPr="000D43C6" w:rsidRDefault="0026517B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D3A41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071308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1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82" w:type="pct"/>
          </w:tcPr>
          <w:p w:rsidR="0026517B" w:rsidRPr="000D43C6" w:rsidRDefault="00BD3A4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1.250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071308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41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61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82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26517B" w:rsidRPr="000D43C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82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26517B" w:rsidRPr="001A0A36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130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2" w:type="pct"/>
          </w:tcPr>
          <w:p w:rsidR="0026517B" w:rsidRDefault="0026517B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D3A4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82" w:type="pct"/>
          </w:tcPr>
          <w:p w:rsidR="0026517B" w:rsidRPr="001A0A3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26517B" w:rsidRPr="001A0A36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130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2" w:type="pct"/>
          </w:tcPr>
          <w:p w:rsidR="0026517B" w:rsidRDefault="0026517B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D3A4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3A41" w:rsidRPr="001A0A36" w:rsidTr="00BD3A41">
        <w:tc>
          <w:tcPr>
            <w:tcW w:w="222" w:type="pct"/>
          </w:tcPr>
          <w:p w:rsidR="00BD3A41" w:rsidRPr="000D43C6" w:rsidRDefault="00BD3A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D43C6" w:rsidRDefault="00BD3A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3A41" w:rsidRPr="000D43C6" w:rsidRDefault="00BD3A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BD3A41" w:rsidRPr="000D43C6" w:rsidRDefault="00BD3A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D43C6" w:rsidRDefault="00BD3A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3A41" w:rsidRDefault="00BD3A41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BD3A41" w:rsidRPr="00DB70BB" w:rsidRDefault="00BD3A41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82" w:type="pct"/>
          </w:tcPr>
          <w:p w:rsidR="00BD3A41" w:rsidRDefault="00BD3A41" w:rsidP="00BD3A41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2828B3" w:rsidRDefault="0026517B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" w:type="pct"/>
          </w:tcPr>
          <w:p w:rsidR="0026517B" w:rsidRPr="00ED5AAF" w:rsidRDefault="00BD3A41" w:rsidP="00BD3A4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26517B" w:rsidRPr="00ED5AA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26517B" w:rsidRPr="00ED5AAF">
              <w:rPr>
                <w:b/>
                <w:sz w:val="22"/>
                <w:szCs w:val="22"/>
              </w:rPr>
              <w:t>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071308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61" w:type="pct"/>
            <w:vAlign w:val="center"/>
          </w:tcPr>
          <w:p w:rsidR="0026517B" w:rsidRPr="00F6082A" w:rsidRDefault="0026517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82" w:type="pct"/>
          </w:tcPr>
          <w:p w:rsidR="0026517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26517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26517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2828B3" w:rsidRDefault="0026517B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" w:type="pct"/>
          </w:tcPr>
          <w:p w:rsidR="0026517B" w:rsidRPr="00ED5AAF" w:rsidRDefault="00BD3A41" w:rsidP="00ED5AA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="0026517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07130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1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82" w:type="pct"/>
          </w:tcPr>
          <w:p w:rsidR="0026517B" w:rsidRDefault="0026517B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3A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26517B" w:rsidRDefault="00BD3A4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26517B" w:rsidRDefault="00BD3A4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2828B3" w:rsidRDefault="0026517B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2828B3" w:rsidRDefault="0026517B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" w:type="pct"/>
          </w:tcPr>
          <w:p w:rsidR="0026517B" w:rsidRPr="00ED5AAF" w:rsidRDefault="00BD3A41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6517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7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211095" w:rsidRDefault="0026517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2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07130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1" w:type="pct"/>
            <w:vAlign w:val="center"/>
          </w:tcPr>
          <w:p w:rsidR="0026517B" w:rsidRPr="00A912F1" w:rsidRDefault="0026517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82" w:type="pct"/>
          </w:tcPr>
          <w:p w:rsidR="0026517B" w:rsidRDefault="00BD3A41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0D43C6" w:rsidRDefault="0026517B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2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26517B" w:rsidRDefault="00BD3A41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FB25B0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2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0D43C6" w:rsidRDefault="0026517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</w:tcPr>
          <w:p w:rsidR="0026517B" w:rsidRDefault="00BD3A41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BD3A41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2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BD3A41">
        <w:tc>
          <w:tcPr>
            <w:tcW w:w="22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AF0031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26517B" w:rsidRPr="00AF0031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81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82" w:type="pct"/>
            <w:vAlign w:val="center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BD3A41">
        <w:tc>
          <w:tcPr>
            <w:tcW w:w="222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AF0031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26517B" w:rsidRPr="00AF0031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2" w:type="pct"/>
            <w:vAlign w:val="center"/>
          </w:tcPr>
          <w:p w:rsidR="0026517B" w:rsidRPr="00280A6E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  <w:r w:rsidR="00A6235E"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630</w:t>
            </w:r>
            <w:r w:rsidR="00A6235E"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6235E" w:rsidRPr="000D43C6" w:rsidTr="00BD3A41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1" w:type="pct"/>
            <w:vAlign w:val="center"/>
          </w:tcPr>
          <w:p w:rsidR="00A6235E" w:rsidRPr="000D43C6" w:rsidRDefault="00A6235E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2" w:type="pct"/>
          </w:tcPr>
          <w:p w:rsidR="00A6235E" w:rsidRDefault="00A6235E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D3A4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A6235E" w:rsidRPr="000D43C6" w:rsidTr="00BD3A41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A6235E" w:rsidRPr="00B87DB7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82" w:type="pct"/>
            <w:vAlign w:val="center"/>
          </w:tcPr>
          <w:p w:rsidR="00A6235E" w:rsidRPr="00280A6E" w:rsidRDefault="00A6235E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6235E" w:rsidRPr="000D43C6" w:rsidTr="00BD3A41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A6235E" w:rsidRPr="000D43C6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2" w:type="pct"/>
            <w:vAlign w:val="center"/>
          </w:tcPr>
          <w:p w:rsidR="00A6235E" w:rsidRPr="00280A6E" w:rsidRDefault="00BD3A41" w:rsidP="00A623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  <w:r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630</w:t>
            </w:r>
            <w:r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6235E" w:rsidRPr="000D43C6" w:rsidTr="00BD3A41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1" w:type="pct"/>
            <w:vAlign w:val="center"/>
          </w:tcPr>
          <w:p w:rsidR="00A6235E" w:rsidRPr="000D43C6" w:rsidRDefault="00A6235E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2" w:type="pct"/>
          </w:tcPr>
          <w:p w:rsidR="00A6235E" w:rsidRDefault="00A6235E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D3A4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A6235E" w:rsidRPr="000D43C6" w:rsidTr="00BD3A41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6235E" w:rsidRPr="000D43C6" w:rsidRDefault="00A623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1" w:type="pct"/>
            <w:vAlign w:val="center"/>
          </w:tcPr>
          <w:p w:rsidR="00A6235E" w:rsidRPr="000D43C6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6</w:t>
            </w:r>
          </w:p>
          <w:p w:rsidR="00A6235E" w:rsidRPr="000D43C6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82" w:type="pct"/>
            <w:vAlign w:val="center"/>
          </w:tcPr>
          <w:p w:rsidR="00A6235E" w:rsidRPr="00280A6E" w:rsidRDefault="00BD3A41" w:rsidP="00A912F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  <w:r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630</w:t>
            </w:r>
            <w:r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6235E" w:rsidRPr="000D43C6" w:rsidTr="00BD3A41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6235E" w:rsidRPr="000D43C6" w:rsidRDefault="00A6235E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61" w:type="pct"/>
            <w:vAlign w:val="center"/>
          </w:tcPr>
          <w:p w:rsidR="00A6235E" w:rsidRPr="000D43C6" w:rsidRDefault="00A6235E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2" w:type="pct"/>
          </w:tcPr>
          <w:p w:rsidR="00A6235E" w:rsidRDefault="00A6235E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D3A4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A6235E" w:rsidRPr="000D43C6" w:rsidTr="00BD3A41">
        <w:tc>
          <w:tcPr>
            <w:tcW w:w="222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7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A6235E" w:rsidRPr="000D43C6" w:rsidRDefault="00A623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A6235E" w:rsidRPr="000D43C6" w:rsidRDefault="00A623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1" w:type="pct"/>
            <w:vAlign w:val="center"/>
          </w:tcPr>
          <w:p w:rsidR="00A6235E" w:rsidRPr="0068268C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</w:p>
          <w:p w:rsidR="00A6235E" w:rsidRPr="000D43C6" w:rsidRDefault="00A623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A6235E" w:rsidRDefault="00BD3A41" w:rsidP="00A912F1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A6235E">
              <w:rPr>
                <w:b/>
                <w:sz w:val="22"/>
                <w:szCs w:val="22"/>
                <w:lang w:val="pl-PL"/>
              </w:rPr>
              <w:t>1</w:t>
            </w:r>
            <w:r>
              <w:rPr>
                <w:b/>
                <w:sz w:val="22"/>
                <w:szCs w:val="22"/>
                <w:lang w:val="pl-PL"/>
              </w:rPr>
              <w:t>82</w:t>
            </w:r>
            <w:r w:rsidRPr="00A6235E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030</w:t>
            </w:r>
            <w:r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FE0B37" w:rsidRDefault="00FE0B37" w:rsidP="005F05D6">
      <w:pPr>
        <w:rPr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Pr="005C1B09" w:rsidRDefault="00BD3A41" w:rsidP="002F18A4">
            <w:pPr>
              <w:jc w:val="right"/>
              <w:rPr>
                <w:b/>
              </w:rPr>
            </w:pPr>
            <w:r>
              <w:rPr>
                <w:b/>
              </w:rPr>
              <w:t>238.</w:t>
            </w:r>
            <w:r w:rsidR="005C1B09" w:rsidRPr="005C1B09">
              <w:rPr>
                <w:b/>
              </w:rPr>
              <w:t>520.000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Default="00A912F1" w:rsidP="00BD3A41">
            <w:pPr>
              <w:jc w:val="right"/>
            </w:pPr>
            <w:r>
              <w:t>1</w:t>
            </w:r>
            <w:r w:rsidR="00A6235E">
              <w:t>8</w:t>
            </w:r>
            <w:r w:rsidR="00BD3A41">
              <w:t>5</w:t>
            </w:r>
            <w:r w:rsidR="00006D73">
              <w:t>.</w:t>
            </w:r>
            <w:r w:rsidR="00A6235E">
              <w:t>900</w:t>
            </w:r>
            <w:r w:rsidR="00006D73">
              <w:t>.</w:t>
            </w:r>
            <w:r w:rsidR="006F1081">
              <w:t>00</w:t>
            </w:r>
            <w:r w:rsidR="00006D73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071308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071308" w:rsidRDefault="00071308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  <w:r w:rsidR="00BD3A41">
              <w:rPr>
                <w:sz w:val="22"/>
                <w:szCs w:val="22"/>
              </w:rPr>
              <w:t>790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071308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071308" w:rsidRDefault="00071308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3A4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BD3A41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071308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071308" w:rsidRDefault="00071308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A623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1.115.000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NAKANDE U NATURI</w:t>
            </w:r>
          </w:p>
        </w:tc>
        <w:tc>
          <w:tcPr>
            <w:tcW w:w="886" w:type="pct"/>
            <w:vAlign w:val="center"/>
          </w:tcPr>
          <w:p w:rsidR="00BD3A41" w:rsidRDefault="00BD3A41" w:rsidP="00A623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74" w:type="pct"/>
          </w:tcPr>
          <w:p w:rsidR="00BD3A41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BD3A41" w:rsidRPr="00B15DC2" w:rsidRDefault="00BD3A41" w:rsidP="002A581C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BD3A41" w:rsidRDefault="00BD3A41" w:rsidP="00A623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3F4F3B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108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1.940.000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109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1.700.000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10.630.000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10.680.000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27.720.000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114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3.560.000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115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4.545.000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116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86" w:type="pct"/>
          </w:tcPr>
          <w:p w:rsidR="00BD3A41" w:rsidRDefault="00BD3A41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117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86" w:type="pct"/>
            <w:vAlign w:val="center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7.400.000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118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BD3A41" w:rsidRPr="00DB70BB" w:rsidRDefault="00BD3A4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BD3A41" w:rsidRPr="00B15DC2" w:rsidRDefault="00BD3A41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BD3A41" w:rsidRPr="00DB70BB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7.500.000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071308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071308" w:rsidRDefault="00071308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071308"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BD3A41" w:rsidRPr="00B15DC2" w:rsidRDefault="00BD3A41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BD3A41" w:rsidRPr="00B15DC2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5.060.000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F56AF5" w:rsidRDefault="00071308" w:rsidP="00D314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74" w:type="pct"/>
          </w:tcPr>
          <w:p w:rsidR="00BD3A41" w:rsidRPr="00DB70BB" w:rsidRDefault="00BD3A41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BD3A41" w:rsidRPr="00B15DC2" w:rsidRDefault="00BD3A41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BD3A41" w:rsidRPr="00B15DC2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Default="00BD3A41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0D43C6" w:rsidRDefault="00BD3A41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0D43C6" w:rsidRDefault="00BD3A41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BD3A41" w:rsidRPr="00DB70BB" w:rsidRDefault="00BD3A4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3A41" w:rsidRPr="00DB70BB" w:rsidTr="00C83675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Default="00BD3A41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0D43C6" w:rsidRDefault="00BD3A41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3A41" w:rsidRPr="000D43C6" w:rsidRDefault="00BD3A41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BD3A41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71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649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3A41" w:rsidRPr="00DB70BB" w:rsidTr="00C83675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Default="00BD3A41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0D43C6" w:rsidRDefault="00BD3A41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D3A41" w:rsidRPr="000D43C6" w:rsidRDefault="00BD3A41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7257B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BD3A41" w:rsidRPr="00DB70BB" w:rsidTr="00C83675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Default="00BD3A41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Default="00BD3A4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BD3A41" w:rsidRPr="00CE77EA" w:rsidRDefault="00BD3A4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667DBF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4.910.000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DB70BB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CE77EA" w:rsidRDefault="00BD3A41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CE77EA" w:rsidRDefault="00BD3A41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BD3A41" w:rsidRPr="00DB70BB" w:rsidRDefault="00BD3A4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3A41" w:rsidRPr="00DB70BB" w:rsidTr="005C446A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DB70BB" w:rsidRDefault="00BD3A41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CE77EA" w:rsidRDefault="00BD3A41" w:rsidP="004955A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buž</w:t>
            </w:r>
            <w:r w:rsidRPr="00DB70B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BD3A41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71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649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D3A41" w:rsidRPr="00DB70BB" w:rsidRDefault="00BD3A41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5C446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Default="00BD3A4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BD3A41" w:rsidRPr="00CE77EA" w:rsidRDefault="00BD3A4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5C446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4.910.000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E54F2B" w:rsidRDefault="00BD3A41" w:rsidP="00C30127">
            <w:pPr>
              <w:rPr>
                <w:b/>
                <w:sz w:val="22"/>
                <w:szCs w:val="22"/>
              </w:rPr>
            </w:pPr>
            <w:r w:rsidRPr="00E54F2B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BD3A41" w:rsidRPr="00E54F2B" w:rsidRDefault="00BD3A41" w:rsidP="00BD3A41">
            <w:pPr>
              <w:jc w:val="right"/>
              <w:rPr>
                <w:b/>
                <w:sz w:val="22"/>
                <w:szCs w:val="22"/>
              </w:rPr>
            </w:pPr>
            <w:r>
              <w:t>185.900.000</w:t>
            </w:r>
          </w:p>
        </w:tc>
      </w:tr>
      <w:tr w:rsidR="00BD3A41" w:rsidRPr="00DB70BB" w:rsidTr="00A71ADD">
        <w:tc>
          <w:tcPr>
            <w:tcW w:w="22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DB70BB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E54F2B" w:rsidRDefault="00BD3A41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BD3A41" w:rsidRDefault="00BD3A41" w:rsidP="00EF7236">
            <w:pPr>
              <w:jc w:val="right"/>
            </w:pPr>
          </w:p>
        </w:tc>
      </w:tr>
      <w:tr w:rsidR="00BD3A41" w:rsidRPr="00667DBF" w:rsidTr="00AD7577">
        <w:tc>
          <w:tcPr>
            <w:tcW w:w="22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BD3A41" w:rsidRPr="00667DBF" w:rsidRDefault="00BD3A41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3A41" w:rsidRPr="00667DBF" w:rsidRDefault="00BD3A41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667DBF" w:rsidRDefault="00BD3A41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667D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Pr="00667DB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620</w:t>
            </w:r>
            <w:r w:rsidRPr="00667DBF">
              <w:rPr>
                <w:b/>
                <w:sz w:val="22"/>
                <w:szCs w:val="22"/>
              </w:rPr>
              <w:t>.000</w:t>
            </w:r>
          </w:p>
        </w:tc>
      </w:tr>
      <w:tr w:rsidR="00BD3A41" w:rsidRPr="00667DBF" w:rsidTr="00AD7577">
        <w:tc>
          <w:tcPr>
            <w:tcW w:w="22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667DBF" w:rsidRDefault="00BD3A41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3A41" w:rsidRPr="00667DBF" w:rsidTr="00AD7577">
        <w:tc>
          <w:tcPr>
            <w:tcW w:w="22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74" w:type="pct"/>
            <w:vAlign w:val="center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BD3A41" w:rsidRPr="00667DBF" w:rsidRDefault="00BD3A41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667DBF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3A41" w:rsidRPr="00667DBF" w:rsidTr="00A71ADD">
        <w:tc>
          <w:tcPr>
            <w:tcW w:w="22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667DBF" w:rsidRDefault="00BD3A41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BD3A41" w:rsidRPr="00667DBF" w:rsidTr="00A71ADD">
        <w:tc>
          <w:tcPr>
            <w:tcW w:w="22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3A41" w:rsidRPr="00667DBF" w:rsidRDefault="00BD3A41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AD757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3A41" w:rsidRPr="00667DBF" w:rsidTr="00AD7577">
        <w:tc>
          <w:tcPr>
            <w:tcW w:w="22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667DBF" w:rsidRDefault="00BD3A41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BD3A41" w:rsidRPr="00667DBF" w:rsidTr="00AD7577">
        <w:tc>
          <w:tcPr>
            <w:tcW w:w="22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3A41" w:rsidRPr="00667DBF" w:rsidRDefault="00BD3A41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3A41" w:rsidRPr="00667DBF" w:rsidRDefault="00BD3A41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AD7577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3A41" w:rsidRPr="00667DBF" w:rsidTr="00A71ADD">
        <w:tc>
          <w:tcPr>
            <w:tcW w:w="22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667DBF" w:rsidRDefault="00BD3A41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BD3A41" w:rsidRPr="00667DBF" w:rsidTr="00A71ADD">
        <w:tc>
          <w:tcPr>
            <w:tcW w:w="22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3A41" w:rsidRPr="00667DBF" w:rsidRDefault="00BD3A4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BD3A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224.269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3A41" w:rsidRPr="00667DBF" w:rsidTr="00A71ADD">
        <w:tc>
          <w:tcPr>
            <w:tcW w:w="22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D3A41" w:rsidRPr="00667DBF" w:rsidRDefault="00BD3A41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6B2C8B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9.341.000</w:t>
            </w:r>
          </w:p>
        </w:tc>
      </w:tr>
      <w:tr w:rsidR="00BD3A41" w:rsidRPr="00667DBF" w:rsidTr="00A71ADD">
        <w:tc>
          <w:tcPr>
            <w:tcW w:w="22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667DBF" w:rsidRDefault="00BD3A4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BD3A41" w:rsidRPr="00667DBF" w:rsidRDefault="00BD3A4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BD3A41" w:rsidRPr="00667DBF" w:rsidRDefault="00BD3A41" w:rsidP="00667D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BD3A41" w:rsidRPr="00667DBF" w:rsidTr="00A71ADD">
        <w:tc>
          <w:tcPr>
            <w:tcW w:w="22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3A41" w:rsidRPr="00667DBF" w:rsidRDefault="00BD3A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3A41" w:rsidRPr="00667DBF" w:rsidRDefault="00BD3A4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BD3A41" w:rsidRPr="00667DBF" w:rsidRDefault="00BD3A41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BD3A41" w:rsidRPr="00667DBF" w:rsidRDefault="00BD3A41" w:rsidP="00BD3A41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>
              <w:rPr>
                <w:b/>
              </w:rPr>
              <w:t>38</w:t>
            </w:r>
            <w:r w:rsidRPr="005C1B09">
              <w:rPr>
                <w:b/>
              </w:rPr>
              <w:t>.520.000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3B46B5" w:rsidRDefault="003B46B5" w:rsidP="005F05D6">
      <w:pPr>
        <w:jc w:val="right"/>
        <w:rPr>
          <w:sz w:val="20"/>
          <w:szCs w:val="20"/>
        </w:rPr>
      </w:pPr>
    </w:p>
    <w:p w:rsidR="003B46B5" w:rsidRDefault="003B46B5" w:rsidP="005F05D6">
      <w:pPr>
        <w:jc w:val="right"/>
        <w:rPr>
          <w:sz w:val="20"/>
          <w:szCs w:val="20"/>
        </w:rPr>
      </w:pPr>
    </w:p>
    <w:p w:rsidR="003B46B5" w:rsidRDefault="003B46B5" w:rsidP="005F05D6">
      <w:pPr>
        <w:jc w:val="right"/>
        <w:rPr>
          <w:sz w:val="20"/>
          <w:szCs w:val="20"/>
        </w:rPr>
      </w:pPr>
    </w:p>
    <w:p w:rsidR="003B46B5" w:rsidRDefault="003B46B5" w:rsidP="005F05D6">
      <w:pPr>
        <w:jc w:val="right"/>
        <w:rPr>
          <w:sz w:val="20"/>
          <w:szCs w:val="20"/>
        </w:rPr>
      </w:pPr>
    </w:p>
    <w:p w:rsidR="005C1B09" w:rsidRDefault="005C1B0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2A58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A581C">
              <w:rPr>
                <w:b/>
                <w:sz w:val="22"/>
                <w:szCs w:val="22"/>
              </w:rPr>
              <w:t>5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2A581C">
              <w:rPr>
                <w:b/>
                <w:sz w:val="22"/>
                <w:szCs w:val="22"/>
              </w:rPr>
              <w:t>6</w:t>
            </w:r>
            <w:r w:rsidR="005C1B09">
              <w:rPr>
                <w:b/>
                <w:sz w:val="22"/>
                <w:szCs w:val="22"/>
              </w:rPr>
              <w:t>0</w:t>
            </w:r>
            <w:r w:rsidR="00D0100D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D0100D" w:rsidP="002A581C">
            <w:pPr>
              <w:jc w:val="right"/>
            </w:pPr>
            <w:r>
              <w:rPr>
                <w:b/>
                <w:sz w:val="22"/>
                <w:szCs w:val="22"/>
              </w:rPr>
              <w:t>3</w:t>
            </w:r>
            <w:r w:rsidR="002A581C">
              <w:rPr>
                <w:b/>
                <w:sz w:val="22"/>
                <w:szCs w:val="22"/>
              </w:rPr>
              <w:t>5</w:t>
            </w:r>
            <w:r w:rsidRPr="0051128C">
              <w:rPr>
                <w:b/>
                <w:sz w:val="22"/>
                <w:szCs w:val="22"/>
              </w:rPr>
              <w:t>.</w:t>
            </w:r>
            <w:r w:rsidR="002A581C">
              <w:rPr>
                <w:b/>
                <w:sz w:val="22"/>
                <w:szCs w:val="22"/>
              </w:rPr>
              <w:t>6</w:t>
            </w:r>
            <w:r w:rsidR="005C1B09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D0100D" w:rsidP="002A581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A581C">
              <w:rPr>
                <w:b/>
                <w:sz w:val="22"/>
                <w:szCs w:val="22"/>
              </w:rPr>
              <w:t>5</w:t>
            </w:r>
            <w:r w:rsidRPr="0051128C">
              <w:rPr>
                <w:b/>
                <w:sz w:val="22"/>
                <w:szCs w:val="22"/>
              </w:rPr>
              <w:t>.</w:t>
            </w:r>
            <w:r w:rsidR="002A581C">
              <w:rPr>
                <w:b/>
                <w:sz w:val="22"/>
                <w:szCs w:val="22"/>
              </w:rPr>
              <w:t>6</w:t>
            </w:r>
            <w:r w:rsidR="005C1B09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D0100D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A581C">
              <w:rPr>
                <w:sz w:val="22"/>
                <w:szCs w:val="22"/>
              </w:rPr>
              <w:t>420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2A581C" w:rsidRPr="00B15DC2" w:rsidTr="002A581C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DB70BB" w:rsidRDefault="002A581C" w:rsidP="002A58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2A581C" w:rsidRPr="00DB70BB" w:rsidRDefault="002A581C" w:rsidP="002A581C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NAKANDE U NATURI</w:t>
            </w:r>
          </w:p>
        </w:tc>
        <w:tc>
          <w:tcPr>
            <w:tcW w:w="874" w:type="pct"/>
            <w:vAlign w:val="center"/>
          </w:tcPr>
          <w:p w:rsidR="002A581C" w:rsidRDefault="002A581C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2A581C" w:rsidRPr="00B15DC2" w:rsidRDefault="002A581C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2A581C" w:rsidRPr="00B15DC2" w:rsidRDefault="002A581C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74" w:type="pct"/>
          </w:tcPr>
          <w:p w:rsidR="002A581C" w:rsidRPr="00B15DC2" w:rsidRDefault="002A581C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310.000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2A581C" w:rsidRPr="00B15DC2" w:rsidRDefault="002A581C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2A581C" w:rsidRPr="00B15DC2" w:rsidRDefault="002A581C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2A581C" w:rsidRPr="00B15DC2" w:rsidRDefault="002A581C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2A581C" w:rsidRPr="00B15DC2" w:rsidRDefault="002A581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2A581C" w:rsidRPr="00B15DC2" w:rsidRDefault="002A581C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2A581C" w:rsidRPr="00B15DC2" w:rsidRDefault="002A581C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2A581C" w:rsidRPr="00B15DC2" w:rsidRDefault="002A581C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2A581C" w:rsidRPr="00B15DC2" w:rsidRDefault="002A581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74" w:type="pct"/>
          </w:tcPr>
          <w:p w:rsidR="002A581C" w:rsidRPr="00B15DC2" w:rsidRDefault="002A581C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2A581C" w:rsidRPr="00B15DC2" w:rsidRDefault="002A581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2A581C" w:rsidRPr="00D76E23" w:rsidRDefault="002A581C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2A581C" w:rsidRDefault="002A581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2A581C" w:rsidRPr="00D0100D" w:rsidRDefault="002A581C" w:rsidP="002A581C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440</w:t>
            </w:r>
            <w:r w:rsidRPr="00D0100D">
              <w:rPr>
                <w:sz w:val="22"/>
                <w:szCs w:val="22"/>
              </w:rPr>
              <w:t>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2A581C" w:rsidRPr="00D0100D" w:rsidRDefault="002A581C" w:rsidP="005F05D6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860.000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F71BC6" w:rsidRDefault="002A581C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59" w:type="pct"/>
            <w:vAlign w:val="center"/>
          </w:tcPr>
          <w:p w:rsidR="002A581C" w:rsidRPr="00F71BC6" w:rsidRDefault="002A581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4" w:type="pct"/>
          </w:tcPr>
          <w:p w:rsidR="002A581C" w:rsidRPr="00D0100D" w:rsidRDefault="002A581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2A581C" w:rsidRPr="00B34404" w:rsidRDefault="002A581C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2A581C" w:rsidRPr="00B34404" w:rsidRDefault="002A581C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2A581C" w:rsidRPr="00D0100D" w:rsidRDefault="002A581C" w:rsidP="00F8043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2A581C" w:rsidRPr="00B15DC2" w:rsidRDefault="002A581C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2A581C" w:rsidRPr="00D0100D" w:rsidRDefault="002A581C" w:rsidP="00476DF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A581C" w:rsidRPr="00B15DC2" w:rsidTr="005C446A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2A581C" w:rsidRPr="00D0100D" w:rsidRDefault="002A581C" w:rsidP="002A581C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440</w:t>
            </w:r>
            <w:r w:rsidRPr="00D0100D">
              <w:rPr>
                <w:sz w:val="22"/>
                <w:szCs w:val="22"/>
              </w:rPr>
              <w:t>.000</w:t>
            </w:r>
          </w:p>
        </w:tc>
      </w:tr>
      <w:tr w:rsidR="002A581C" w:rsidRPr="00B15DC2" w:rsidTr="005C446A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15DC2" w:rsidRDefault="002A581C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2A581C" w:rsidRPr="00B15DC2" w:rsidRDefault="002A581C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2A581C" w:rsidRPr="00D0100D" w:rsidRDefault="002A581C" w:rsidP="00EC2D37">
            <w:pPr>
              <w:jc w:val="right"/>
              <w:rPr>
                <w:color w:val="FF0000"/>
                <w:sz w:val="22"/>
                <w:szCs w:val="22"/>
              </w:rPr>
            </w:pPr>
            <w:r w:rsidRPr="00D0100D">
              <w:rPr>
                <w:sz w:val="22"/>
                <w:szCs w:val="22"/>
              </w:rPr>
              <w:t>860.000</w:t>
            </w:r>
          </w:p>
        </w:tc>
      </w:tr>
      <w:tr w:rsidR="002A581C" w:rsidRPr="00B15DC2" w:rsidTr="005C446A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F71BC6" w:rsidRDefault="002A581C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59" w:type="pct"/>
            <w:vAlign w:val="center"/>
          </w:tcPr>
          <w:p w:rsidR="002A581C" w:rsidRPr="00F71BC6" w:rsidRDefault="002A581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4" w:type="pct"/>
          </w:tcPr>
          <w:p w:rsidR="002A581C" w:rsidRPr="00D0100D" w:rsidRDefault="002A581C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2A581C" w:rsidRPr="00B15DC2" w:rsidTr="004A71D8">
        <w:tc>
          <w:tcPr>
            <w:tcW w:w="222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2A581C" w:rsidRPr="00B15DC2" w:rsidRDefault="002A581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2A581C" w:rsidRPr="00B34404" w:rsidRDefault="002A581C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2A581C" w:rsidRPr="00B34404" w:rsidRDefault="002A581C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.1</w:t>
            </w:r>
          </w:p>
          <w:p w:rsidR="002A581C" w:rsidRPr="00B34404" w:rsidRDefault="002A581C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2A581C" w:rsidRPr="00B34404" w:rsidRDefault="002A581C" w:rsidP="002A581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67400B" w:rsidRDefault="0067400B" w:rsidP="005F05D6">
      <w:pPr>
        <w:rPr>
          <w:sz w:val="20"/>
          <w:szCs w:val="20"/>
        </w:rPr>
      </w:pPr>
    </w:p>
    <w:p w:rsidR="0067400B" w:rsidRDefault="0067400B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:rsidR="00DA672A" w:rsidRPr="00B34404" w:rsidRDefault="002A581C" w:rsidP="002A58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CF677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A3C9D">
              <w:rPr>
                <w:b/>
                <w:sz w:val="22"/>
                <w:szCs w:val="22"/>
              </w:rPr>
              <w:t>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2A581C" w:rsidP="002A581C">
            <w:pPr>
              <w:jc w:val="right"/>
            </w:pPr>
            <w:r>
              <w:rPr>
                <w:b/>
                <w:sz w:val="22"/>
                <w:szCs w:val="22"/>
              </w:rPr>
              <w:t>19</w:t>
            </w:r>
            <w:r w:rsidR="001A3C9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A3C9D">
              <w:rPr>
                <w:b/>
                <w:sz w:val="22"/>
                <w:szCs w:val="22"/>
              </w:rPr>
              <w:t>00.000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2A581C" w:rsidP="002A581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1A3C9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A3C9D">
              <w:rPr>
                <w:b/>
                <w:sz w:val="22"/>
                <w:szCs w:val="22"/>
              </w:rPr>
              <w:t>00.000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1A3C9D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2A581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CE3340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A581C">
              <w:rPr>
                <w:sz w:val="22"/>
                <w:szCs w:val="22"/>
              </w:rPr>
              <w:t>46</w:t>
            </w:r>
            <w:r w:rsidR="001A3C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2A581C" w:rsidP="00CE334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1A3C9D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2A581C" w:rsidP="001A3C9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990</w:t>
            </w:r>
            <w:r w:rsidR="00CE3340"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1A3C9D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2A581C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2A581C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A3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1A3C9D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1A3C9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90" w:type="pct"/>
          </w:tcPr>
          <w:p w:rsidR="006252BB" w:rsidRPr="00B34404" w:rsidRDefault="001A3C9D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A581C">
              <w:rPr>
                <w:sz w:val="22"/>
                <w:szCs w:val="22"/>
              </w:rPr>
              <w:t>4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2A581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funkciju  82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0" w:type="pct"/>
          </w:tcPr>
          <w:p w:rsidR="006252BB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6252BB" w:rsidRDefault="006252BB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58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2A581C">
              <w:rPr>
                <w:sz w:val="22"/>
                <w:szCs w:val="22"/>
              </w:rPr>
              <w:t>620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90" w:type="pct"/>
          </w:tcPr>
          <w:p w:rsidR="006252BB" w:rsidRDefault="006252B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580.000</w:t>
            </w:r>
          </w:p>
        </w:tc>
      </w:tr>
      <w:tr w:rsidR="00F71BC6" w:rsidRPr="00B34404" w:rsidTr="006252BB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8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71BC6" w:rsidRDefault="006535A1" w:rsidP="001A3C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1BC6">
              <w:rPr>
                <w:sz w:val="22"/>
                <w:szCs w:val="22"/>
              </w:rPr>
              <w:t>.</w:t>
            </w:r>
            <w:r w:rsidR="001A3C9D">
              <w:rPr>
                <w:sz w:val="22"/>
                <w:szCs w:val="22"/>
              </w:rPr>
              <w:t>1</w:t>
            </w:r>
            <w:r w:rsidR="00F71BC6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B34404" w:rsidRDefault="002A581C" w:rsidP="002A581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1A3C9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A3C9D">
              <w:rPr>
                <w:b/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B34404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B34404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B34404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Default="00EC2D37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58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2A581C">
              <w:rPr>
                <w:sz w:val="22"/>
                <w:szCs w:val="22"/>
              </w:rPr>
              <w:t>620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B34404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B34404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90" w:type="pct"/>
          </w:tcPr>
          <w:p w:rsidR="00F71BC6" w:rsidRDefault="00F71BC6" w:rsidP="005C44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F71BC6" w:rsidRDefault="00F71BC6" w:rsidP="005C446A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8" w:type="pct"/>
            <w:vAlign w:val="center"/>
          </w:tcPr>
          <w:p w:rsidR="00F71BC6" w:rsidRPr="00F71BC6" w:rsidRDefault="00F71BC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71BC6" w:rsidRDefault="006535A1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1BC6">
              <w:rPr>
                <w:sz w:val="22"/>
                <w:szCs w:val="22"/>
              </w:rPr>
              <w:t>.</w:t>
            </w:r>
            <w:r w:rsidR="00EC2D37">
              <w:rPr>
                <w:sz w:val="22"/>
                <w:szCs w:val="22"/>
              </w:rPr>
              <w:t>1</w:t>
            </w:r>
            <w:r w:rsidR="00F71BC6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B34404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B34404" w:rsidRDefault="002A581C" w:rsidP="002A581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1A3C9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A3C9D"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EC2D37" w:rsidP="002A58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EC2D37" w:rsidP="002A581C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EC2D37" w:rsidP="002A581C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2A581C">
              <w:rPr>
                <w:b/>
                <w:sz w:val="22"/>
                <w:szCs w:val="22"/>
              </w:rPr>
              <w:t>70</w:t>
            </w:r>
            <w:r>
              <w:rPr>
                <w:b/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EC2D37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A581C">
              <w:rPr>
                <w:sz w:val="22"/>
                <w:szCs w:val="22"/>
              </w:rPr>
              <w:t>120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CE3340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2D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2A581C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EC2D37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2A581C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C2D37"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EC2D37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2A581C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E3340" w:rsidRDefault="002A581C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2A581C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2D37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2A581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49" w:type="pct"/>
          </w:tcPr>
          <w:p w:rsidR="006252BB" w:rsidRPr="000B3C1D" w:rsidRDefault="002A581C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2A581C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2A581C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F71BC6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581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2A581C">
              <w:rPr>
                <w:sz w:val="22"/>
                <w:szCs w:val="22"/>
              </w:rPr>
              <w:t>665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6252BB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1.035.000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EC2D37" w:rsidP="002A581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2A581C" w:rsidP="00F71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16.665.000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1.035.000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EC2D37" w:rsidP="002A581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2A581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Pr="00C1331F" w:rsidRDefault="00AF3B52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4862FE" w:rsidP="006252B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77.000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4862FE" w:rsidP="00681A69">
            <w:pPr>
              <w:jc w:val="right"/>
            </w:pPr>
            <w:r>
              <w:rPr>
                <w:b/>
                <w:sz w:val="22"/>
                <w:szCs w:val="22"/>
              </w:rPr>
              <w:t>77.000.000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4862FE" w:rsidP="00AB56CA">
            <w:pPr>
              <w:jc w:val="right"/>
            </w:pPr>
            <w:r>
              <w:rPr>
                <w:b/>
                <w:sz w:val="22"/>
                <w:szCs w:val="22"/>
              </w:rPr>
              <w:t>77.000.000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4862F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760FCB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2A581C">
              <w:rPr>
                <w:sz w:val="22"/>
                <w:szCs w:val="22"/>
              </w:rPr>
              <w:t>620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6252BB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4862F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2A581C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6252BB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2A581C">
              <w:rPr>
                <w:sz w:val="22"/>
                <w:szCs w:val="22"/>
              </w:rPr>
              <w:t>250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4862F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52BB">
              <w:rPr>
                <w:sz w:val="22"/>
                <w:szCs w:val="22"/>
              </w:rPr>
              <w:t>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4862FE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A581C">
              <w:rPr>
                <w:sz w:val="22"/>
                <w:szCs w:val="22"/>
              </w:rPr>
              <w:t>250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760FCB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62F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2A581C">
              <w:rPr>
                <w:sz w:val="22"/>
                <w:szCs w:val="22"/>
              </w:rPr>
              <w:t>4</w:t>
            </w:r>
            <w:r w:rsidR="006252B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9839AE" w:rsidP="002A581C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1.</w:t>
            </w:r>
            <w:r w:rsidR="002A581C">
              <w:rPr>
                <w:sz w:val="22"/>
                <w:szCs w:val="22"/>
                <w:lang w:val="sv-SE"/>
              </w:rPr>
              <w:t>730</w:t>
            </w:r>
            <w:r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9839AE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A581C">
              <w:rPr>
                <w:sz w:val="22"/>
                <w:szCs w:val="22"/>
              </w:rPr>
              <w:t>52</w:t>
            </w:r>
            <w:r w:rsidR="004862F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97029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80" w:type="pct"/>
            <w:vAlign w:val="center"/>
          </w:tcPr>
          <w:p w:rsidR="006252BB" w:rsidRPr="00DB70BB" w:rsidRDefault="006252BB" w:rsidP="0097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73" w:type="pct"/>
          </w:tcPr>
          <w:p w:rsidR="006252BB" w:rsidRDefault="004862F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3" w:type="pct"/>
          </w:tcPr>
          <w:p w:rsidR="006252BB" w:rsidRPr="00196AB8" w:rsidRDefault="004862FE" w:rsidP="006252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4862FE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2A581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2A581C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52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196AB8" w:rsidRDefault="006535A1" w:rsidP="00486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6252BB">
              <w:rPr>
                <w:sz w:val="22"/>
                <w:szCs w:val="22"/>
              </w:rPr>
              <w:t>.</w:t>
            </w:r>
            <w:r w:rsidR="004862FE">
              <w:rPr>
                <w:sz w:val="22"/>
                <w:szCs w:val="22"/>
              </w:rPr>
              <w:t>660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4.340.000</w:t>
            </w:r>
          </w:p>
        </w:tc>
      </w:tr>
      <w:tr w:rsidR="004139AA" w:rsidRPr="00196AB8" w:rsidTr="00050B14">
        <w:tc>
          <w:tcPr>
            <w:tcW w:w="225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139AA" w:rsidRPr="004139AA" w:rsidRDefault="004139AA" w:rsidP="00970294">
            <w:pPr>
              <w:jc w:val="center"/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139AA" w:rsidRPr="004139AA" w:rsidRDefault="004139AA" w:rsidP="0097029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139AA" w:rsidRDefault="006535A1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62FE">
              <w:rPr>
                <w:sz w:val="22"/>
                <w:szCs w:val="22"/>
              </w:rPr>
              <w:t>.000.000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B34404" w:rsidRDefault="004862FE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77.000.000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196AB8" w:rsidRDefault="006535A1" w:rsidP="00474F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862FE">
              <w:rPr>
                <w:sz w:val="22"/>
                <w:szCs w:val="22"/>
              </w:rPr>
              <w:t>.660.000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0B3C1D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0B3C1D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6252BB" w:rsidRPr="00196AB8" w:rsidRDefault="006252BB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4.340.000</w:t>
            </w:r>
          </w:p>
        </w:tc>
      </w:tr>
      <w:tr w:rsidR="004139AA" w:rsidRPr="00196AB8" w:rsidTr="00050B14">
        <w:tc>
          <w:tcPr>
            <w:tcW w:w="225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139AA" w:rsidRPr="00196AB8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139AA" w:rsidRPr="004139AA" w:rsidRDefault="004139AA" w:rsidP="00970294">
            <w:pPr>
              <w:jc w:val="center"/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139AA" w:rsidRPr="004139AA" w:rsidRDefault="004139AA" w:rsidP="0097029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139A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139AA" w:rsidRDefault="006535A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62FE">
              <w:rPr>
                <w:sz w:val="22"/>
                <w:szCs w:val="22"/>
              </w:rPr>
              <w:t>.000.000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B34404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B34404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B34404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B34404" w:rsidRDefault="004862FE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77.000.000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EF2638" w:rsidP="002A58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2A581C">
              <w:rPr>
                <w:b/>
                <w:sz w:val="22"/>
                <w:szCs w:val="22"/>
                <w:lang w:val="pl-PL"/>
              </w:rPr>
              <w:t>2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2A581C">
              <w:rPr>
                <w:b/>
                <w:sz w:val="22"/>
                <w:szCs w:val="22"/>
                <w:lang w:val="pl-PL"/>
              </w:rPr>
              <w:t>5</w:t>
            </w:r>
            <w:r w:rsidR="00760FCB">
              <w:rPr>
                <w:b/>
                <w:sz w:val="22"/>
                <w:szCs w:val="22"/>
                <w:lang w:val="pl-PL"/>
              </w:rPr>
              <w:t>00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7060AA" w:rsidP="002A58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2A581C">
              <w:rPr>
                <w:b/>
                <w:sz w:val="22"/>
                <w:szCs w:val="22"/>
                <w:lang w:val="pl-PL"/>
              </w:rPr>
              <w:t>2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2A581C">
              <w:rPr>
                <w:b/>
                <w:sz w:val="22"/>
                <w:szCs w:val="22"/>
                <w:lang w:val="pl-PL"/>
              </w:rPr>
              <w:t>5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7060AA" w:rsidP="002A58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2A581C">
              <w:rPr>
                <w:b/>
                <w:sz w:val="22"/>
                <w:szCs w:val="22"/>
                <w:lang w:val="pl-PL"/>
              </w:rPr>
              <w:t>2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2A581C">
              <w:rPr>
                <w:b/>
                <w:sz w:val="22"/>
                <w:szCs w:val="22"/>
                <w:lang w:val="pl-PL"/>
              </w:rPr>
              <w:t>5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7060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060AA">
              <w:rPr>
                <w:sz w:val="22"/>
                <w:szCs w:val="22"/>
              </w:rPr>
              <w:t>770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2A581C" w:rsidP="002A58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7060AA">
              <w:rPr>
                <w:sz w:val="22"/>
                <w:szCs w:val="22"/>
              </w:rPr>
              <w:t>80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7060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2A581C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AB56CA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AB56CA" w:rsidRDefault="007060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4139AA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B56C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2A581C" w:rsidP="00E9396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7060AA">
              <w:rPr>
                <w:sz w:val="22"/>
                <w:szCs w:val="22"/>
                <w:lang w:val="pl-PL"/>
              </w:rPr>
              <w:t>50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7060AA" w:rsidP="002A581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1.8</w:t>
            </w:r>
            <w:r w:rsidR="002A581C">
              <w:rPr>
                <w:sz w:val="22"/>
                <w:szCs w:val="22"/>
                <w:lang w:val="de-DE"/>
              </w:rPr>
              <w:t>6</w:t>
            </w:r>
            <w:r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2A581C" w:rsidP="002A581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59</w:t>
            </w:r>
            <w:r w:rsidR="007060AA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7060AA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48</w:t>
            </w:r>
            <w:r w:rsidR="00AB56CA">
              <w:rPr>
                <w:sz w:val="22"/>
                <w:szCs w:val="22"/>
                <w:lang w:val="de-DE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EF2638" w:rsidP="008700E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8700E0">
              <w:rPr>
                <w:sz w:val="22"/>
                <w:szCs w:val="22"/>
                <w:lang w:val="de-DE"/>
              </w:rPr>
              <w:t>305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655276" w:rsidRPr="00F3251B" w:rsidTr="00361602">
        <w:tc>
          <w:tcPr>
            <w:tcW w:w="225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92" w:type="pct"/>
            <w:vAlign w:val="center"/>
          </w:tcPr>
          <w:p w:rsidR="00655276" w:rsidRPr="00F3251B" w:rsidRDefault="00655276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OSTALE TEKUĆE DONACIJE</w:t>
            </w:r>
          </w:p>
        </w:tc>
        <w:tc>
          <w:tcPr>
            <w:tcW w:w="839" w:type="pct"/>
          </w:tcPr>
          <w:p w:rsidR="00655276" w:rsidRPr="00F3251B" w:rsidRDefault="004139AA" w:rsidP="008700E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8700E0">
              <w:rPr>
                <w:sz w:val="22"/>
                <w:szCs w:val="22"/>
                <w:lang w:val="de-DE"/>
              </w:rPr>
              <w:t>210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7060AA" w:rsidP="002A58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A581C">
              <w:rPr>
                <w:sz w:val="22"/>
                <w:szCs w:val="22"/>
                <w:lang w:val="pl-PL"/>
              </w:rPr>
              <w:t>1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2A581C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7060AA" w:rsidP="002A581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2A581C">
              <w:rPr>
                <w:b/>
                <w:sz w:val="22"/>
                <w:szCs w:val="22"/>
                <w:lang w:val="pl-PL"/>
              </w:rPr>
              <w:t>2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2A581C">
              <w:rPr>
                <w:b/>
                <w:sz w:val="22"/>
                <w:szCs w:val="22"/>
                <w:lang w:val="pl-PL"/>
              </w:rPr>
              <w:t>5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7060AA" w:rsidP="002A58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A581C">
              <w:rPr>
                <w:sz w:val="22"/>
                <w:szCs w:val="22"/>
                <w:lang w:val="pl-PL"/>
              </w:rPr>
              <w:t>1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2A581C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7060AA" w:rsidP="002A58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A581C">
              <w:rPr>
                <w:sz w:val="22"/>
                <w:szCs w:val="22"/>
                <w:lang w:val="pl-PL"/>
              </w:rPr>
              <w:t>1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2A581C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7060AA" w:rsidP="002A581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2A581C">
              <w:rPr>
                <w:b/>
                <w:sz w:val="22"/>
                <w:szCs w:val="22"/>
                <w:lang w:val="pl-PL"/>
              </w:rPr>
              <w:t>2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2A581C">
              <w:rPr>
                <w:b/>
                <w:sz w:val="22"/>
                <w:szCs w:val="22"/>
                <w:lang w:val="pl-PL"/>
              </w:rPr>
              <w:t>5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CB34D4" w:rsidRPr="00C1331F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8700E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8700E0">
              <w:rPr>
                <w:b/>
                <w:sz w:val="22"/>
                <w:szCs w:val="22"/>
              </w:rPr>
              <w:t>8</w:t>
            </w:r>
            <w:r w:rsidR="00A562D0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9A2D5C" w:rsidP="008700E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8700E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9A2D5C" w:rsidP="008700E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8700E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562D0" w:rsidP="008700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8700E0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9A2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A2D5C">
              <w:rPr>
                <w:sz w:val="22"/>
                <w:szCs w:val="22"/>
              </w:rPr>
              <w:t>160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A562D0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8700E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8700E0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8700E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8700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A2D5C">
              <w:rPr>
                <w:sz w:val="22"/>
                <w:szCs w:val="22"/>
              </w:rPr>
              <w:t>7</w:t>
            </w:r>
            <w:r w:rsidR="008700E0">
              <w:rPr>
                <w:sz w:val="22"/>
                <w:szCs w:val="22"/>
              </w:rPr>
              <w:t>2</w:t>
            </w:r>
            <w:r w:rsidR="009A2D5C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8700E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9A2D5C">
              <w:rPr>
                <w:sz w:val="22"/>
                <w:szCs w:val="22"/>
              </w:rPr>
              <w:t>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8700E0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4139AA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8700E0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A2D5C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E7F00" w:rsidRPr="00F3251B" w:rsidTr="008D0603">
        <w:tc>
          <w:tcPr>
            <w:tcW w:w="196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8" w:type="pct"/>
            <w:vAlign w:val="center"/>
          </w:tcPr>
          <w:p w:rsidR="00FE7F00" w:rsidRPr="00F3251B" w:rsidRDefault="00FE7F0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73" w:type="pct"/>
          </w:tcPr>
          <w:p w:rsidR="00FE7F00" w:rsidRPr="00F3251B" w:rsidRDefault="008700E0" w:rsidP="009A2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F7E35">
              <w:rPr>
                <w:sz w:val="22"/>
                <w:szCs w:val="22"/>
              </w:rPr>
              <w:t>0.000</w:t>
            </w:r>
          </w:p>
        </w:tc>
      </w:tr>
      <w:tr w:rsidR="008700E0" w:rsidRPr="00F3251B" w:rsidTr="008D0603">
        <w:tc>
          <w:tcPr>
            <w:tcW w:w="196" w:type="pct"/>
          </w:tcPr>
          <w:p w:rsidR="008700E0" w:rsidRPr="00F3251B" w:rsidRDefault="008700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8700E0" w:rsidRPr="00F3251B" w:rsidRDefault="008700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8700E0" w:rsidRPr="00F3251B" w:rsidRDefault="008700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700E0" w:rsidRPr="00F3251B" w:rsidRDefault="008700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8700E0" w:rsidRPr="00F3251B" w:rsidRDefault="008700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8700E0" w:rsidRDefault="008700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68" w:type="pct"/>
            <w:vAlign w:val="center"/>
          </w:tcPr>
          <w:p w:rsidR="008700E0" w:rsidRDefault="008700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I PENALI</w:t>
            </w:r>
          </w:p>
        </w:tc>
        <w:tc>
          <w:tcPr>
            <w:tcW w:w="973" w:type="pct"/>
          </w:tcPr>
          <w:p w:rsidR="008700E0" w:rsidRDefault="008700E0" w:rsidP="009A2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8700E0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70294"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8700E0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13.380.000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562D0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9A2D5C" w:rsidP="008700E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8700E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8700E0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13.380.000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562D0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9A2D5C" w:rsidP="008700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00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8700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951371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562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9A2D5C" w:rsidP="008700E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8700E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8F7E35" w:rsidRDefault="00F71BC6" w:rsidP="00F71BC6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52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620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F3251B" w:rsidRDefault="00F71BC6" w:rsidP="00F71BC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52</w:t>
            </w:r>
            <w:r w:rsidR="00970294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620</w:t>
            </w:r>
            <w:r w:rsidR="00970294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F71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="00970294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="00970294"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970294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970294" w:rsidRDefault="00F71BC6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620</w:t>
            </w:r>
            <w:r w:rsidRPr="0097029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8700E0" w:rsidRDefault="008700E0" w:rsidP="005F05D6">
      <w:pPr>
        <w:rPr>
          <w:sz w:val="20"/>
          <w:szCs w:val="20"/>
          <w:lang w:val="hr-HR"/>
        </w:rPr>
      </w:pPr>
    </w:p>
    <w:p w:rsidR="008700E0" w:rsidRDefault="008700E0" w:rsidP="005F05D6">
      <w:pPr>
        <w:rPr>
          <w:sz w:val="20"/>
          <w:szCs w:val="20"/>
          <w:lang w:val="hr-HR"/>
        </w:rPr>
      </w:pPr>
    </w:p>
    <w:p w:rsidR="008700E0" w:rsidRDefault="008700E0" w:rsidP="005F05D6">
      <w:pPr>
        <w:rPr>
          <w:sz w:val="20"/>
          <w:szCs w:val="20"/>
          <w:lang w:val="hr-HR"/>
        </w:rPr>
      </w:pPr>
    </w:p>
    <w:p w:rsidR="008700E0" w:rsidRDefault="008700E0" w:rsidP="005F05D6">
      <w:pPr>
        <w:rPr>
          <w:sz w:val="20"/>
          <w:szCs w:val="20"/>
          <w:lang w:val="hr-HR"/>
        </w:rPr>
      </w:pPr>
    </w:p>
    <w:p w:rsidR="008700E0" w:rsidRDefault="008700E0" w:rsidP="005F05D6">
      <w:pPr>
        <w:rPr>
          <w:sz w:val="20"/>
          <w:szCs w:val="20"/>
          <w:lang w:val="hr-HR"/>
        </w:rPr>
      </w:pPr>
    </w:p>
    <w:p w:rsidR="008700E0" w:rsidRDefault="008700E0" w:rsidP="005F05D6">
      <w:pPr>
        <w:rPr>
          <w:sz w:val="20"/>
          <w:szCs w:val="20"/>
          <w:lang w:val="hr-HR"/>
        </w:rPr>
      </w:pPr>
    </w:p>
    <w:p w:rsidR="008700E0" w:rsidRDefault="008700E0" w:rsidP="005F05D6">
      <w:pPr>
        <w:rPr>
          <w:sz w:val="20"/>
          <w:szCs w:val="20"/>
          <w:lang w:val="hr-HR"/>
        </w:rPr>
      </w:pPr>
    </w:p>
    <w:p w:rsidR="008700E0" w:rsidRDefault="008700E0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046C3A" w:rsidP="00046C3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322</w:t>
            </w:r>
            <w:r w:rsidR="006F16C2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A562D0">
              <w:rPr>
                <w:b/>
                <w:sz w:val="22"/>
                <w:szCs w:val="22"/>
                <w:lang w:val="pl-PL"/>
              </w:rPr>
              <w:t>00</w:t>
            </w:r>
            <w:r w:rsidR="006F16C2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Default="00046C3A" w:rsidP="00046C3A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322</w:t>
            </w:r>
            <w:r w:rsidR="009A2D5C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9A2D5C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Default="00046C3A" w:rsidP="00046C3A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322</w:t>
            </w:r>
            <w:r w:rsidR="009A2D5C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9A2D5C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046C3A" w:rsidP="00046C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  <w:r w:rsidR="009A2D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9A2D5C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335D3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9A2D5C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46C3A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</w:t>
            </w:r>
            <w:r w:rsidR="00046C3A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F56AF5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46C3A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F56AF5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046C3A">
              <w:rPr>
                <w:sz w:val="22"/>
                <w:szCs w:val="22"/>
                <w:lang w:val="pl-PL"/>
              </w:rPr>
              <w:t>500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046C3A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9A2D5C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046C3A">
              <w:rPr>
                <w:sz w:val="22"/>
                <w:szCs w:val="22"/>
                <w:lang w:val="pl-PL"/>
              </w:rPr>
              <w:t>1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046C3A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70</w:t>
            </w:r>
            <w:r w:rsidR="009A2D5C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046C3A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F56AF5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046C3A">
              <w:rPr>
                <w:sz w:val="22"/>
                <w:szCs w:val="22"/>
                <w:lang w:val="pl-PL"/>
              </w:rPr>
              <w:t>560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F56AF5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046C3A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046C3A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046C3A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23</w:t>
            </w:r>
            <w:r w:rsidR="009A2D5C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B23EF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53" w:type="pct"/>
          </w:tcPr>
          <w:p w:rsidR="00F56AF5" w:rsidRPr="00D116C9" w:rsidRDefault="00F56AF5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46C3A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046C3A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F56AF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335D36" w:rsidP="009B30F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046C3A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046C3A" w:rsidP="00046C3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322</w:t>
            </w:r>
            <w:r w:rsidR="009A2D5C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9A2D5C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046C3A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219</w:t>
            </w:r>
            <w:r w:rsidR="009A2D5C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A2D5C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DB687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046C3A" w:rsidP="00046C3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219</w:t>
            </w:r>
            <w:r w:rsidR="00F56AF5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DB687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046C3A" w:rsidP="00046C3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322</w:t>
            </w:r>
            <w:r w:rsidR="009A2D5C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9A2D5C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491"/>
        <w:gridCol w:w="546"/>
        <w:gridCol w:w="730"/>
        <w:gridCol w:w="546"/>
        <w:gridCol w:w="1254"/>
        <w:gridCol w:w="4819"/>
        <w:gridCol w:w="2000"/>
      </w:tblGrid>
      <w:tr w:rsidR="00DA672A" w:rsidRPr="00D116C9" w:rsidTr="0004265C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7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1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2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4265C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1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2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20" w:type="pct"/>
          </w:tcPr>
          <w:p w:rsidR="002B53D5" w:rsidRPr="008B67F7" w:rsidRDefault="008B67F7" w:rsidP="00B5160D">
            <w:pPr>
              <w:jc w:val="right"/>
              <w:rPr>
                <w:b/>
              </w:rPr>
            </w:pPr>
            <w:r w:rsidRPr="008B67F7">
              <w:rPr>
                <w:b/>
              </w:rPr>
              <w:t>139.100.000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20" w:type="pct"/>
          </w:tcPr>
          <w:p w:rsidR="002B53D5" w:rsidRPr="008B67F7" w:rsidRDefault="008B67F7" w:rsidP="00B5160D">
            <w:pPr>
              <w:jc w:val="right"/>
              <w:rPr>
                <w:b/>
              </w:rPr>
            </w:pPr>
            <w:r w:rsidRPr="008B67F7">
              <w:rPr>
                <w:b/>
              </w:rPr>
              <w:t>139.100.000</w:t>
            </w:r>
          </w:p>
        </w:tc>
      </w:tr>
      <w:tr w:rsidR="00D116C9" w:rsidRPr="00D116C9" w:rsidTr="0004265C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20" w:type="pct"/>
          </w:tcPr>
          <w:p w:rsidR="00D116C9" w:rsidRPr="001214AF" w:rsidRDefault="008C0A5B" w:rsidP="00046C3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46C3A">
              <w:rPr>
                <w:b/>
                <w:bCs/>
                <w:sz w:val="22"/>
                <w:szCs w:val="22"/>
              </w:rPr>
              <w:t>5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8A543F">
              <w:rPr>
                <w:b/>
                <w:bCs/>
                <w:sz w:val="22"/>
                <w:szCs w:val="22"/>
              </w:rPr>
              <w:t>0</w:t>
            </w:r>
            <w:r w:rsidR="00EA75A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1214AF" w:rsidRPr="00D116C9" w:rsidTr="0004265C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4265C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1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20" w:type="pct"/>
            <w:vAlign w:val="center"/>
          </w:tcPr>
          <w:p w:rsidR="005D3032" w:rsidRPr="00D116C9" w:rsidRDefault="008C0A5B" w:rsidP="00046C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6C3A">
              <w:rPr>
                <w:sz w:val="22"/>
                <w:szCs w:val="22"/>
              </w:rPr>
              <w:t>5</w:t>
            </w:r>
            <w:r w:rsidR="00853246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0.000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3F4F3B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EA75AA" w:rsidP="00046C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6C3A">
              <w:rPr>
                <w:sz w:val="22"/>
                <w:szCs w:val="22"/>
              </w:rPr>
              <w:t>4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00.000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236F1F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39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4D7ECC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6753" w:rsidRPr="004D7ECC" w:rsidRDefault="008C0A5B" w:rsidP="00046C3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046C3A">
              <w:rPr>
                <w:bCs/>
                <w:sz w:val="22"/>
                <w:szCs w:val="22"/>
              </w:rPr>
              <w:t>5</w:t>
            </w:r>
            <w:r w:rsidR="004D7ECC" w:rsidRPr="004D7ECC">
              <w:rPr>
                <w:bCs/>
                <w:sz w:val="22"/>
                <w:szCs w:val="22"/>
              </w:rPr>
              <w:t>.</w:t>
            </w:r>
            <w:r w:rsidR="008A543F">
              <w:rPr>
                <w:bCs/>
                <w:sz w:val="22"/>
                <w:szCs w:val="22"/>
              </w:rPr>
              <w:t>00</w:t>
            </w:r>
            <w:r w:rsidR="004D7ECC" w:rsidRPr="004D7ECC">
              <w:rPr>
                <w:bCs/>
                <w:sz w:val="22"/>
                <w:szCs w:val="22"/>
              </w:rPr>
              <w:t>0.000</w:t>
            </w:r>
          </w:p>
        </w:tc>
      </w:tr>
      <w:tr w:rsidR="00C660A7" w:rsidRPr="00D116C9" w:rsidTr="0004265C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920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85324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57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1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20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2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2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20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20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57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1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20" w:type="pct"/>
            <w:vAlign w:val="center"/>
          </w:tcPr>
          <w:p w:rsidR="00675050" w:rsidRPr="00035F4F" w:rsidRDefault="008A543F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43</w:t>
            </w: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675050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20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251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20" w:type="pct"/>
            <w:vAlign w:val="center"/>
          </w:tcPr>
          <w:p w:rsidR="00D3531E" w:rsidRPr="00E42920" w:rsidRDefault="004A7DCA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D116C9" w:rsidRDefault="00D3531E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44</w:t>
            </w:r>
          </w:p>
        </w:tc>
        <w:tc>
          <w:tcPr>
            <w:tcW w:w="57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D3531E" w:rsidRDefault="004A7DCA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D3531E" w:rsidRDefault="004A7DCA" w:rsidP="00EA7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19.100.000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20" w:type="pct"/>
            <w:vAlign w:val="center"/>
          </w:tcPr>
          <w:p w:rsidR="00D3531E" w:rsidRDefault="004A7DCA" w:rsidP="00EA7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19.100.000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0901-P4</w:t>
            </w: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D3531E" w:rsidRDefault="008C0A5B" w:rsidP="008C0A5B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IZGRADNJA STAMBENIH JEDINICA ZA ROME</w:t>
            </w:r>
          </w:p>
        </w:tc>
        <w:tc>
          <w:tcPr>
            <w:tcW w:w="920" w:type="pct"/>
            <w:vAlign w:val="center"/>
          </w:tcPr>
          <w:p w:rsidR="008C0A5B" w:rsidRPr="00E42920" w:rsidRDefault="008A543F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A7DCA">
              <w:rPr>
                <w:b/>
                <w:sz w:val="22"/>
                <w:szCs w:val="22"/>
              </w:rPr>
              <w:t>4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A846D1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45</w:t>
            </w: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0A5B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4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4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3251B" w:rsidRDefault="008C0A5B" w:rsidP="00A846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A846D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8A543F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4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A846D1" w:rsidRDefault="008C0A5B" w:rsidP="008A543F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A846D1" w:rsidRPr="00A846D1">
              <w:rPr>
                <w:b/>
                <w:sz w:val="18"/>
                <w:szCs w:val="18"/>
              </w:rPr>
              <w:t>5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920" w:type="pct"/>
            <w:vAlign w:val="center"/>
          </w:tcPr>
          <w:p w:rsidR="008C0A5B" w:rsidRPr="00E42920" w:rsidRDefault="00046C3A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46</w:t>
            </w: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0A5B" w:rsidRDefault="00046C3A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8C0A5B" w:rsidRDefault="00046C3A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3251B" w:rsidRDefault="008C0A5B" w:rsidP="00A846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A846D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F669A2" w:rsidRDefault="00046C3A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0901-P6</w:t>
            </w:r>
          </w:p>
        </w:tc>
        <w:tc>
          <w:tcPr>
            <w:tcW w:w="251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Pr="00D3531E" w:rsidRDefault="004F3CFC" w:rsidP="004F3CF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20" w:type="pct"/>
            <w:vAlign w:val="center"/>
          </w:tcPr>
          <w:p w:rsidR="004F3CFC" w:rsidRPr="00E42920" w:rsidRDefault="00046C3A" w:rsidP="00046C3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A7DC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4A7DCA">
              <w:rPr>
                <w:b/>
                <w:sz w:val="22"/>
                <w:szCs w:val="22"/>
              </w:rPr>
              <w:t>00</w:t>
            </w:r>
            <w:r w:rsidR="004F3CFC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071308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1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20" w:type="pct"/>
            <w:vAlign w:val="center"/>
          </w:tcPr>
          <w:p w:rsidR="004F3CFC" w:rsidRDefault="00046C3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071308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1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20" w:type="pct"/>
            <w:vAlign w:val="center"/>
          </w:tcPr>
          <w:p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071308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17" w:type="pct"/>
            <w:vAlign w:val="center"/>
          </w:tcPr>
          <w:p w:rsidR="004A7DCA" w:rsidRPr="00F06573" w:rsidRDefault="004A7DCA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20" w:type="pct"/>
            <w:vAlign w:val="center"/>
          </w:tcPr>
          <w:p w:rsidR="004A7DCA" w:rsidRDefault="00046C3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6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8C1F1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0901-P7</w:t>
            </w:r>
          </w:p>
        </w:tc>
        <w:tc>
          <w:tcPr>
            <w:tcW w:w="251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D3531E" w:rsidRDefault="004A7DCA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Pr="008A543F"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AKCIONI PLAN ZA ROME </w:t>
            </w:r>
          </w:p>
        </w:tc>
        <w:tc>
          <w:tcPr>
            <w:tcW w:w="920" w:type="pct"/>
            <w:vAlign w:val="center"/>
          </w:tcPr>
          <w:p w:rsidR="004A7DCA" w:rsidRPr="00E42920" w:rsidRDefault="004A7DC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6C63E8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5</w:t>
            </w:r>
            <w:r w:rsidR="00071308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301267" w:rsidRDefault="004A7DC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7</w:t>
            </w:r>
          </w:p>
        </w:tc>
        <w:tc>
          <w:tcPr>
            <w:tcW w:w="92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8C1F1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0901-P8</w:t>
            </w: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D3531E" w:rsidRDefault="004A7DCA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>IZBEGLICE INTERNO RASELJENA LICA I POVRATNICI PO SPORAZUMU O READMISIJI</w:t>
            </w:r>
          </w:p>
        </w:tc>
        <w:tc>
          <w:tcPr>
            <w:tcW w:w="920" w:type="pct"/>
            <w:vAlign w:val="center"/>
          </w:tcPr>
          <w:p w:rsidR="004A7DCA" w:rsidRPr="00E42920" w:rsidRDefault="004A7DC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5</w:t>
            </w:r>
            <w:r w:rsidR="0007130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669A2" w:rsidRDefault="004A7DC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3012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8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8A54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0901-P9</w:t>
            </w:r>
          </w:p>
        </w:tc>
        <w:tc>
          <w:tcPr>
            <w:tcW w:w="251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D3531E" w:rsidRDefault="004A7DCA" w:rsidP="008A543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PARTERNO UREĐENJE I PRIKLJUČCI  NA  INFRASTRUKTURU IZBEGLIČKIH   ZGRADA</w:t>
            </w:r>
          </w:p>
        </w:tc>
        <w:tc>
          <w:tcPr>
            <w:tcW w:w="920" w:type="pct"/>
            <w:vAlign w:val="center"/>
          </w:tcPr>
          <w:p w:rsidR="004A7DCA" w:rsidRPr="00E42920" w:rsidRDefault="004A7DCA" w:rsidP="001135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6C63E8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1135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D116C9" w:rsidRDefault="004A7DCA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F4F3B">
              <w:rPr>
                <w:sz w:val="22"/>
                <w:szCs w:val="22"/>
                <w:lang w:val="pl-PL"/>
              </w:rPr>
              <w:t>5</w:t>
            </w:r>
            <w:r w:rsidR="0007130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4A7DCA" w:rsidRPr="00B3121A" w:rsidRDefault="004A7DCA" w:rsidP="00113517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Pr="00F3251B" w:rsidRDefault="004A7DCA" w:rsidP="008A543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9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4A7DCA" w:rsidRPr="00D116C9" w:rsidTr="0004265C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5801F5" w:rsidRDefault="00046C3A" w:rsidP="008170F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Default="00046C3A" w:rsidP="00046C3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0901-P10</w:t>
            </w:r>
          </w:p>
        </w:tc>
        <w:tc>
          <w:tcPr>
            <w:tcW w:w="251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Pr="00D3531E" w:rsidRDefault="00046C3A" w:rsidP="00046C3A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DEČIJE DRVO MIRA-SIPRU </w:t>
            </w:r>
          </w:p>
        </w:tc>
        <w:tc>
          <w:tcPr>
            <w:tcW w:w="920" w:type="pct"/>
            <w:vAlign w:val="center"/>
          </w:tcPr>
          <w:p w:rsidR="00046C3A" w:rsidRPr="00E42920" w:rsidRDefault="00046C3A" w:rsidP="008170F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6C63E8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Default="00046C3A" w:rsidP="008170F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046C3A" w:rsidRDefault="00046C3A" w:rsidP="008170F1">
            <w:pPr>
              <w:jc w:val="right"/>
              <w:rPr>
                <w:sz w:val="22"/>
                <w:szCs w:val="22"/>
              </w:rPr>
            </w:pP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07130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07130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77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046C3A" w:rsidRPr="00B3121A" w:rsidRDefault="00046C3A" w:rsidP="008170F1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046C3A" w:rsidRDefault="00046C3A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Pr="00301267" w:rsidRDefault="00046C3A" w:rsidP="008170F1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046C3A" w:rsidRDefault="00046C3A" w:rsidP="008170F1">
            <w:pPr>
              <w:jc w:val="right"/>
              <w:rPr>
                <w:sz w:val="22"/>
                <w:szCs w:val="22"/>
              </w:rPr>
            </w:pP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046C3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046C3A" w:rsidRPr="00F3251B" w:rsidRDefault="00046C3A" w:rsidP="008170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046C3A" w:rsidRDefault="00046C3A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Pr="00F3251B" w:rsidRDefault="00046C3A" w:rsidP="00046C3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10</w:t>
            </w:r>
          </w:p>
        </w:tc>
        <w:tc>
          <w:tcPr>
            <w:tcW w:w="920" w:type="pct"/>
            <w:vAlign w:val="center"/>
          </w:tcPr>
          <w:p w:rsidR="00046C3A" w:rsidRDefault="00046C3A" w:rsidP="008170F1">
            <w:pPr>
              <w:jc w:val="right"/>
              <w:rPr>
                <w:sz w:val="22"/>
                <w:szCs w:val="22"/>
              </w:rPr>
            </w:pP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046C3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046C3A" w:rsidRPr="00F3251B" w:rsidRDefault="00046C3A" w:rsidP="008170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046C3A" w:rsidRDefault="00046C3A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Default="00046C3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Default="00046C3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Default="00046C3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046C3A" w:rsidRDefault="00046C3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5801F5" w:rsidRDefault="00046C3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Pr="00D116C9" w:rsidRDefault="00046C3A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046C3A" w:rsidRPr="00D116C9" w:rsidRDefault="00046C3A" w:rsidP="008170F1">
            <w:pPr>
              <w:jc w:val="right"/>
              <w:rPr>
                <w:sz w:val="22"/>
                <w:szCs w:val="22"/>
              </w:rPr>
            </w:pPr>
            <w:r w:rsidRPr="00D70161">
              <w:rPr>
                <w:b/>
                <w:sz w:val="22"/>
                <w:szCs w:val="22"/>
              </w:rPr>
              <w:t>1</w:t>
            </w:r>
            <w:r w:rsidR="008170F1">
              <w:rPr>
                <w:b/>
                <w:sz w:val="22"/>
                <w:szCs w:val="22"/>
              </w:rPr>
              <w:t>39</w:t>
            </w:r>
            <w:r w:rsidRPr="00D70161">
              <w:rPr>
                <w:b/>
                <w:sz w:val="22"/>
                <w:szCs w:val="22"/>
              </w:rPr>
              <w:t>.</w:t>
            </w:r>
            <w:r w:rsidR="008170F1">
              <w:rPr>
                <w:b/>
                <w:sz w:val="22"/>
                <w:szCs w:val="22"/>
              </w:rPr>
              <w:t>1</w:t>
            </w:r>
            <w:r w:rsidRPr="00D70161">
              <w:rPr>
                <w:b/>
                <w:sz w:val="22"/>
                <w:szCs w:val="22"/>
              </w:rPr>
              <w:t>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5801F5" w:rsidRDefault="00046C3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6C3A" w:rsidRPr="00D116C9" w:rsidRDefault="00046C3A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6C3A" w:rsidRPr="005C446A" w:rsidRDefault="00046C3A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70F1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</w:t>
            </w:r>
            <w:r w:rsidR="008170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Pr="005C446A">
              <w:rPr>
                <w:sz w:val="22"/>
                <w:szCs w:val="22"/>
              </w:rPr>
              <w:t>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5801F5" w:rsidRDefault="00046C3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046C3A" w:rsidRPr="00F3251B" w:rsidRDefault="00046C3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046C3A" w:rsidRPr="005C446A" w:rsidRDefault="008170F1" w:rsidP="008B67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6C3A" w:rsidRPr="005C446A">
              <w:rPr>
                <w:sz w:val="22"/>
                <w:szCs w:val="22"/>
              </w:rPr>
              <w:t>.000.000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5801F5" w:rsidRDefault="00046C3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046C3A" w:rsidRPr="00F3251B" w:rsidRDefault="00046C3A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046C3A" w:rsidRPr="005C446A" w:rsidRDefault="00046C3A" w:rsidP="008170F1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</w:t>
            </w:r>
            <w:r w:rsidR="008170F1">
              <w:rPr>
                <w:sz w:val="22"/>
                <w:szCs w:val="22"/>
              </w:rPr>
              <w:t>3</w:t>
            </w:r>
            <w:r w:rsidRPr="005C446A">
              <w:rPr>
                <w:sz w:val="22"/>
                <w:szCs w:val="22"/>
              </w:rPr>
              <w:t>.</w:t>
            </w:r>
            <w:r w:rsidR="008170F1">
              <w:rPr>
                <w:sz w:val="22"/>
                <w:szCs w:val="22"/>
              </w:rPr>
              <w:t>1</w:t>
            </w:r>
            <w:r w:rsidRPr="005C446A">
              <w:rPr>
                <w:sz w:val="22"/>
                <w:szCs w:val="22"/>
              </w:rPr>
              <w:t>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Pr="00D116C9" w:rsidRDefault="00046C3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Pr="005A51D0" w:rsidRDefault="00046C3A" w:rsidP="0058672E">
            <w:pPr>
              <w:rPr>
                <w:b/>
                <w:sz w:val="22"/>
                <w:szCs w:val="22"/>
              </w:rPr>
            </w:pPr>
            <w:r w:rsidRPr="005A51D0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20" w:type="pct"/>
            <w:vAlign w:val="center"/>
          </w:tcPr>
          <w:p w:rsidR="00046C3A" w:rsidRPr="005C446A" w:rsidRDefault="00046C3A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Pr="00D116C9" w:rsidRDefault="00046C3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6C3A" w:rsidRPr="00D116C9" w:rsidRDefault="00046C3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6C3A" w:rsidRPr="005C446A" w:rsidRDefault="00046C3A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70F1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</w:t>
            </w:r>
            <w:r w:rsidR="008170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Pr="005C446A">
              <w:rPr>
                <w:sz w:val="22"/>
                <w:szCs w:val="22"/>
              </w:rPr>
              <w:t>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046C3A" w:rsidRPr="00F3251B" w:rsidRDefault="00046C3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046C3A" w:rsidRPr="005C446A" w:rsidRDefault="008170F1" w:rsidP="005C446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6C3A" w:rsidRPr="005C446A">
              <w:rPr>
                <w:sz w:val="22"/>
                <w:szCs w:val="22"/>
              </w:rPr>
              <w:t>.000.000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046C3A" w:rsidRPr="00F3251B" w:rsidRDefault="00046C3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046C3A" w:rsidRPr="005C446A" w:rsidRDefault="00046C3A" w:rsidP="008170F1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</w:t>
            </w:r>
            <w:r w:rsidR="008170F1">
              <w:rPr>
                <w:sz w:val="22"/>
                <w:szCs w:val="22"/>
              </w:rPr>
              <w:t>3</w:t>
            </w:r>
            <w:r w:rsidRPr="005C446A">
              <w:rPr>
                <w:sz w:val="22"/>
                <w:szCs w:val="22"/>
              </w:rPr>
              <w:t>.</w:t>
            </w:r>
            <w:r w:rsidR="008170F1">
              <w:rPr>
                <w:sz w:val="22"/>
                <w:szCs w:val="22"/>
              </w:rPr>
              <w:t>1</w:t>
            </w:r>
            <w:r w:rsidRPr="005C446A">
              <w:rPr>
                <w:sz w:val="22"/>
                <w:szCs w:val="22"/>
              </w:rPr>
              <w:t>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Default="00046C3A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920" w:type="pct"/>
            <w:vAlign w:val="center"/>
          </w:tcPr>
          <w:p w:rsidR="00046C3A" w:rsidRPr="005C446A" w:rsidRDefault="00046C3A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6C3A" w:rsidRPr="00D116C9" w:rsidRDefault="00046C3A" w:rsidP="004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6C3A" w:rsidRPr="005C446A" w:rsidRDefault="00046C3A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70F1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</w:t>
            </w:r>
            <w:r w:rsidR="008170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Pr="005C446A">
              <w:rPr>
                <w:sz w:val="22"/>
                <w:szCs w:val="22"/>
              </w:rPr>
              <w:t>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046C3A" w:rsidRPr="00F3251B" w:rsidRDefault="00046C3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046C3A" w:rsidRPr="005C446A" w:rsidRDefault="008170F1" w:rsidP="008B67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6C3A" w:rsidRPr="005C446A">
              <w:rPr>
                <w:sz w:val="22"/>
                <w:szCs w:val="22"/>
              </w:rPr>
              <w:t>.000.000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Default="00046C3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046C3A" w:rsidRPr="00F3251B" w:rsidRDefault="00046C3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046C3A" w:rsidRPr="005C446A" w:rsidRDefault="00046C3A" w:rsidP="008170F1">
            <w:pPr>
              <w:jc w:val="right"/>
              <w:rPr>
                <w:sz w:val="22"/>
                <w:szCs w:val="22"/>
              </w:rPr>
            </w:pPr>
            <w:r w:rsidRPr="005C446A">
              <w:rPr>
                <w:sz w:val="22"/>
                <w:szCs w:val="22"/>
              </w:rPr>
              <w:t>3</w:t>
            </w:r>
            <w:r w:rsidR="008170F1">
              <w:rPr>
                <w:sz w:val="22"/>
                <w:szCs w:val="22"/>
              </w:rPr>
              <w:t>3</w:t>
            </w:r>
            <w:r w:rsidRPr="005C446A">
              <w:rPr>
                <w:sz w:val="22"/>
                <w:szCs w:val="22"/>
              </w:rPr>
              <w:t>.</w:t>
            </w:r>
            <w:r w:rsidR="008170F1">
              <w:rPr>
                <w:sz w:val="22"/>
                <w:szCs w:val="22"/>
              </w:rPr>
              <w:t>1</w:t>
            </w:r>
            <w:r w:rsidRPr="005C446A">
              <w:rPr>
                <w:sz w:val="22"/>
                <w:szCs w:val="22"/>
              </w:rPr>
              <w:t>00.000</w:t>
            </w:r>
          </w:p>
        </w:tc>
      </w:tr>
      <w:tr w:rsidR="00046C3A" w:rsidRPr="00D116C9" w:rsidTr="0004265C">
        <w:tc>
          <w:tcPr>
            <w:tcW w:w="222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6C3A" w:rsidRPr="00D116C9" w:rsidRDefault="00046C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6C3A" w:rsidRPr="00035F4F" w:rsidRDefault="00046C3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6C3A" w:rsidRPr="00035F4F" w:rsidRDefault="00046C3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35F4F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9</w:t>
            </w:r>
          </w:p>
          <w:p w:rsidR="00046C3A" w:rsidRPr="00035F4F" w:rsidRDefault="00046C3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046C3A" w:rsidRPr="008C0A5B" w:rsidRDefault="008170F1" w:rsidP="008170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  <w:r w:rsidR="00046C3A" w:rsidRPr="00D7016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046C3A" w:rsidRPr="00D70161">
              <w:rPr>
                <w:b/>
                <w:sz w:val="22"/>
                <w:szCs w:val="22"/>
              </w:rPr>
              <w:t>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65"/>
        <w:gridCol w:w="593"/>
        <w:gridCol w:w="726"/>
        <w:gridCol w:w="596"/>
        <w:gridCol w:w="826"/>
        <w:gridCol w:w="5058"/>
        <w:gridCol w:w="2078"/>
      </w:tblGrid>
      <w:tr w:rsidR="00DA672A" w:rsidRPr="00964E59" w:rsidTr="00F04E51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6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7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Ekonomska </w:t>
            </w:r>
          </w:p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27" w:type="pct"/>
            <w:vAlign w:val="center"/>
          </w:tcPr>
          <w:p w:rsidR="00DA672A" w:rsidRPr="00964E59" w:rsidRDefault="00DA672A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56" w:type="pct"/>
          </w:tcPr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64E59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62380A" w:rsidRPr="00964E59" w:rsidTr="00F04E51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2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64E59" w:rsidTr="00F04E51">
        <w:tc>
          <w:tcPr>
            <w:tcW w:w="196" w:type="pct"/>
          </w:tcPr>
          <w:p w:rsidR="00DA672A" w:rsidRPr="0068268C" w:rsidRDefault="0068268C" w:rsidP="005F05D6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0" w:type="pct"/>
          </w:tcPr>
          <w:p w:rsidR="00DA672A" w:rsidRPr="00281116" w:rsidRDefault="00DA672A" w:rsidP="00281116">
            <w:pPr>
              <w:jc w:val="center"/>
              <w:rPr>
                <w:sz w:val="16"/>
                <w:szCs w:val="16"/>
                <w:lang w:val="pl-PL"/>
              </w:rPr>
            </w:pPr>
            <w:r w:rsidRPr="00281116">
              <w:rPr>
                <w:sz w:val="16"/>
                <w:szCs w:val="16"/>
                <w:lang w:val="pl-PL"/>
              </w:rPr>
              <w:t>3.</w:t>
            </w:r>
            <w:r w:rsidR="007327D5" w:rsidRPr="00281116">
              <w:rPr>
                <w:sz w:val="16"/>
                <w:szCs w:val="16"/>
                <w:lang w:val="pl-PL"/>
              </w:rPr>
              <w:t xml:space="preserve"> </w:t>
            </w:r>
            <w:r w:rsidR="00281116" w:rsidRPr="00281116">
              <w:rPr>
                <w:sz w:val="16"/>
                <w:szCs w:val="16"/>
                <w:lang w:val="pl-PL"/>
              </w:rPr>
              <w:t>10</w:t>
            </w:r>
          </w:p>
        </w:tc>
        <w:tc>
          <w:tcPr>
            <w:tcW w:w="273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672A" w:rsidRPr="00964E59" w:rsidRDefault="00DA672A" w:rsidP="005F05D6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 w:rsidR="008945DD"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956" w:type="pct"/>
          </w:tcPr>
          <w:p w:rsidR="00DA672A" w:rsidRPr="00964E59" w:rsidRDefault="000A618D" w:rsidP="00517321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CE3790" w:rsidRPr="00964E59" w:rsidTr="00F04E51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CE3790" w:rsidRPr="00964E59" w:rsidRDefault="00CE3790" w:rsidP="00612079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  <w:lang w:val="en-US"/>
              </w:rPr>
              <w:t>15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– </w:t>
            </w:r>
            <w:r w:rsidR="002D181B">
              <w:rPr>
                <w:sz w:val="20"/>
                <w:szCs w:val="20"/>
                <w:lang w:val="en-US"/>
              </w:rPr>
              <w:t>OPŠTE USLUGE</w:t>
            </w:r>
            <w:r w:rsidR="00612079">
              <w:rPr>
                <w:sz w:val="20"/>
                <w:szCs w:val="20"/>
                <w:lang w:val="en-US"/>
              </w:rPr>
              <w:t xml:space="preserve"> LOKALNE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612079">
              <w:rPr>
                <w:sz w:val="20"/>
                <w:szCs w:val="20"/>
                <w:lang w:val="en-US"/>
              </w:rPr>
              <w:t>SAMO</w:t>
            </w:r>
            <w:r w:rsidR="002D181B">
              <w:rPr>
                <w:sz w:val="20"/>
                <w:szCs w:val="20"/>
                <w:lang w:val="en-US"/>
              </w:rPr>
              <w:t>UPRAVE</w:t>
            </w:r>
          </w:p>
        </w:tc>
        <w:tc>
          <w:tcPr>
            <w:tcW w:w="956" w:type="pct"/>
          </w:tcPr>
          <w:p w:rsidR="00CE3790" w:rsidRPr="00964E59" w:rsidRDefault="000A618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CE3790" w:rsidRPr="00964E59" w:rsidTr="00F04E51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0A699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</w:t>
            </w:r>
            <w:r w:rsidRPr="00964E59">
              <w:rPr>
                <w:sz w:val="20"/>
                <w:szCs w:val="20"/>
                <w:lang w:val="pl-PL"/>
              </w:rPr>
              <w:lastRenderedPageBreak/>
              <w:t>0002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CE3790" w:rsidRPr="00964E59" w:rsidRDefault="00CE3790" w:rsidP="00F76CE1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>Programska aktivnost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0002  - </w:t>
            </w:r>
            <w:r w:rsidR="00F76CE1">
              <w:rPr>
                <w:sz w:val="20"/>
                <w:szCs w:val="20"/>
                <w:lang w:val="en-US"/>
              </w:rPr>
              <w:t xml:space="preserve">Funkcionisanje mesnih </w:t>
            </w:r>
            <w:r w:rsidR="00F76CE1">
              <w:rPr>
                <w:sz w:val="20"/>
                <w:szCs w:val="20"/>
                <w:lang w:val="en-US"/>
              </w:rPr>
              <w:lastRenderedPageBreak/>
              <w:t>zajednica</w:t>
            </w:r>
          </w:p>
        </w:tc>
        <w:tc>
          <w:tcPr>
            <w:tcW w:w="956" w:type="pct"/>
          </w:tcPr>
          <w:p w:rsidR="005D107D" w:rsidRPr="00964E59" w:rsidRDefault="000A618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lastRenderedPageBreak/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E19D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="00DA1ACD"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E19D1" w:rsidP="0068688E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956" w:type="pct"/>
          </w:tcPr>
          <w:p w:rsidR="00DA1ACD" w:rsidRPr="00964E59" w:rsidRDefault="00DA1AC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3D671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853246" w:rsidP="0082047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820478"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27" w:type="pct"/>
          </w:tcPr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56" w:type="pct"/>
          </w:tcPr>
          <w:p w:rsidR="00DA1ACD" w:rsidRPr="00964E59" w:rsidRDefault="009E67E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18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0A618D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56" w:type="pct"/>
            <w:vAlign w:val="center"/>
          </w:tcPr>
          <w:p w:rsidR="00DA1ACD" w:rsidRPr="00964E59" w:rsidRDefault="00DA1ACD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AA0A2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 w:rsidR="00AA0A23"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 w:rsidR="000A618D">
              <w:rPr>
                <w:sz w:val="20"/>
                <w:szCs w:val="20"/>
                <w:lang w:val="pl-PL"/>
              </w:rPr>
              <w:t>620</w:t>
            </w:r>
          </w:p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18D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 w:rsidR="000A618D">
              <w:rPr>
                <w:sz w:val="20"/>
                <w:szCs w:val="20"/>
              </w:rPr>
              <w:t>2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99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28111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glavu    3.</w:t>
            </w:r>
            <w:r w:rsidR="00281116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366B29" w:rsidRPr="00964E59" w:rsidTr="00F04E51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B77944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366B29" w:rsidRPr="00964E59" w:rsidRDefault="00366B29" w:rsidP="00B77944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6" w:type="pct"/>
          </w:tcPr>
          <w:p w:rsidR="00366B29" w:rsidRPr="00B3121A" w:rsidRDefault="000A618D" w:rsidP="00366B29">
            <w:pPr>
              <w:jc w:val="right"/>
            </w:pPr>
            <w:r w:rsidRPr="00B3121A">
              <w:t>5.000.000</w:t>
            </w:r>
          </w:p>
        </w:tc>
      </w:tr>
      <w:tr w:rsidR="00366B29" w:rsidRPr="00964E59" w:rsidTr="00F04E51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366B29" w:rsidRPr="0068377B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377B">
              <w:rPr>
                <w:b/>
                <w:sz w:val="20"/>
                <w:szCs w:val="20"/>
                <w:lang w:val="pl-PL"/>
              </w:rPr>
              <w:t>Ukupno glava     3.</w:t>
            </w:r>
            <w:r w:rsidR="007327D5">
              <w:rPr>
                <w:b/>
                <w:sz w:val="20"/>
                <w:szCs w:val="20"/>
                <w:lang w:val="pl-PL"/>
              </w:rPr>
              <w:t xml:space="preserve"> </w:t>
            </w:r>
            <w:r w:rsidR="00281116">
              <w:rPr>
                <w:b/>
                <w:sz w:val="20"/>
                <w:szCs w:val="20"/>
                <w:lang w:val="pl-PL"/>
              </w:rPr>
              <w:t>10</w:t>
            </w:r>
          </w:p>
          <w:p w:rsidR="00366B29" w:rsidRPr="0068377B" w:rsidRDefault="00366B29" w:rsidP="00510995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pct"/>
          </w:tcPr>
          <w:p w:rsidR="00366B29" w:rsidRPr="000A618D" w:rsidRDefault="000A618D" w:rsidP="00366B29">
            <w:pPr>
              <w:jc w:val="right"/>
              <w:rPr>
                <w:b/>
              </w:rPr>
            </w:pPr>
            <w:r w:rsidRPr="000A618D">
              <w:rPr>
                <w:b/>
              </w:rPr>
              <w:t>5.000.000</w:t>
            </w:r>
          </w:p>
        </w:tc>
      </w:tr>
      <w:tr w:rsidR="002A6F88" w:rsidRPr="00964E59" w:rsidTr="00F04E51">
        <w:tc>
          <w:tcPr>
            <w:tcW w:w="196" w:type="pct"/>
          </w:tcPr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2A6F88" w:rsidRPr="00964E59" w:rsidRDefault="002A6F88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2A6F88" w:rsidRPr="009E67E1" w:rsidRDefault="009E67E1" w:rsidP="009E67E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="002A6F88"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="002A6F88" w:rsidRPr="00AF0031">
              <w:rPr>
                <w:sz w:val="20"/>
                <w:szCs w:val="20"/>
                <w:lang w:val="pl-PL"/>
              </w:rPr>
              <w:t>, u skladu sa njihovim finansijskim</w:t>
            </w:r>
            <w:r w:rsidR="002A6F88">
              <w:rPr>
                <w:sz w:val="20"/>
                <w:szCs w:val="20"/>
                <w:lang w:val="pl-PL"/>
              </w:rPr>
              <w:t xml:space="preserve">  planom</w:t>
            </w:r>
            <w:r>
              <w:rPr>
                <w:sz w:val="20"/>
                <w:szCs w:val="20"/>
                <w:lang w:val="pl-PL"/>
              </w:rPr>
              <w:t xml:space="preserve"> :                                                         </w:t>
            </w:r>
          </w:p>
        </w:tc>
        <w:tc>
          <w:tcPr>
            <w:tcW w:w="956" w:type="pct"/>
          </w:tcPr>
          <w:p w:rsidR="002A6F88" w:rsidRPr="000A618D" w:rsidRDefault="002A6F88" w:rsidP="00366B29">
            <w:pPr>
              <w:jc w:val="right"/>
              <w:rPr>
                <w:b/>
              </w:rPr>
            </w:pPr>
          </w:p>
        </w:tc>
      </w:tr>
      <w:tr w:rsidR="002A6F88" w:rsidRPr="00964E59" w:rsidTr="00F04E51">
        <w:tc>
          <w:tcPr>
            <w:tcW w:w="196" w:type="pct"/>
          </w:tcPr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2A6F88" w:rsidRPr="00964E59" w:rsidRDefault="002A6F88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</w:t>
            </w:r>
            <w:r w:rsidR="00076A80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MZ - PARICE                                200.000</w:t>
            </w:r>
          </w:p>
          <w:p w:rsidR="009E67E1" w:rsidRP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</w:t>
            </w:r>
            <w:r w:rsidR="0007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MZ - Đ. STUPOVI                       </w:t>
            </w:r>
            <w:r w:rsidR="0007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192.000</w:t>
            </w:r>
          </w:p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III MZ – ĆUKOVAC                      </w:t>
            </w:r>
            <w:r w:rsidR="00076A8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IV MZ – JOŠANICA                       </w:t>
            </w:r>
            <w:r w:rsidR="00076A80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 MZ – LUG                                    192.000</w:t>
            </w:r>
            <w:r w:rsidR="009E67E1">
              <w:rPr>
                <w:sz w:val="20"/>
                <w:szCs w:val="20"/>
                <w:lang w:val="pl-PL"/>
              </w:rPr>
              <w:t xml:space="preserve">  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MUR            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GRUBETIĆE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DEŽEVA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          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VRANOVINA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ŠARONJE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        </w:t>
            </w:r>
            <w:r>
              <w:rPr>
                <w:sz w:val="20"/>
                <w:szCs w:val="20"/>
                <w:lang w:val="pl-PL"/>
              </w:rPr>
              <w:t xml:space="preserve">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RAJČINOVIĆE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</w:t>
            </w:r>
            <w:r>
              <w:rPr>
                <w:sz w:val="20"/>
                <w:szCs w:val="20"/>
                <w:lang w:val="pl-PL"/>
              </w:rPr>
              <w:t xml:space="preserve">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POŽEGA       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</w:t>
            </w:r>
            <w:r w:rsidR="003300CF">
              <w:rPr>
                <w:sz w:val="20"/>
                <w:szCs w:val="20"/>
                <w:lang w:val="pl-PL"/>
              </w:rPr>
              <w:t xml:space="preserve"> – SOPOĆANI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:rsidR="002A6F88" w:rsidRPr="00AF0031" w:rsidRDefault="009E67E1" w:rsidP="00076A8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56" w:type="pct"/>
          </w:tcPr>
          <w:p w:rsidR="002A6F88" w:rsidRPr="000A618D" w:rsidRDefault="002A6F88" w:rsidP="00366B29">
            <w:pPr>
              <w:jc w:val="right"/>
              <w:rPr>
                <w:b/>
              </w:rPr>
            </w:pPr>
          </w:p>
        </w:tc>
      </w:tr>
    </w:tbl>
    <w:p w:rsidR="00843509" w:rsidRDefault="00843509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8170F1" w:rsidRDefault="008170F1" w:rsidP="005F05D6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,</w:t>
      </w:r>
    </w:p>
    <w:p w:rsidR="008170F1" w:rsidRDefault="008170F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933AED" w:rsidRDefault="00F04E51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933AE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933AE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70694D" w:rsidRDefault="00F04E51" w:rsidP="00C843F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55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933AED" w:rsidRDefault="00C843F5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04E51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56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29F3" w:rsidRDefault="00F04E51" w:rsidP="00C843F5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Cs/>
                <w:sz w:val="22"/>
                <w:szCs w:val="22"/>
                <w:lang w:val="pl-PL"/>
              </w:rPr>
              <w:t>2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C843F5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C843F5">
              <w:rPr>
                <w:bCs/>
                <w:sz w:val="22"/>
                <w:szCs w:val="22"/>
                <w:lang w:val="pl-PL"/>
              </w:rPr>
              <w:t>2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281116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E82E74" w:rsidRDefault="00F04E51" w:rsidP="00C843F5">
            <w:pPr>
              <w:jc w:val="right"/>
              <w:rPr>
                <w:sz w:val="22"/>
                <w:szCs w:val="22"/>
              </w:rPr>
            </w:pPr>
            <w:r w:rsidRPr="00E82E74"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2</w:t>
            </w:r>
            <w:r w:rsidRPr="00E82E74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3.1</w:t>
            </w:r>
            <w:r w:rsidR="00281116">
              <w:rPr>
                <w:b/>
                <w:sz w:val="22"/>
                <w:szCs w:val="22"/>
                <w:lang w:val="pl-PL"/>
              </w:rPr>
              <w:t>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E82E74" w:rsidRDefault="00F04E51" w:rsidP="00C843F5">
            <w:pPr>
              <w:jc w:val="right"/>
            </w:pPr>
            <w:r w:rsidRPr="00E82E74">
              <w:rPr>
                <w:b/>
                <w:bCs/>
                <w:lang w:val="pl-PL"/>
              </w:rPr>
              <w:t>1</w:t>
            </w:r>
            <w:r w:rsidR="00C843F5">
              <w:rPr>
                <w:b/>
                <w:bCs/>
                <w:lang w:val="pl-PL"/>
              </w:rPr>
              <w:t>2</w:t>
            </w:r>
            <w:r w:rsidRPr="00E82E74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D7016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80356</w:t>
            </w:r>
          </w:p>
        </w:tc>
        <w:tc>
          <w:tcPr>
            <w:tcW w:w="931" w:type="pct"/>
          </w:tcPr>
          <w:p w:rsidR="00DA672A" w:rsidRPr="00BB433B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57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58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59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E82E74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281116">
              <w:rPr>
                <w:sz w:val="22"/>
                <w:szCs w:val="22"/>
                <w:lang w:val="pl-PL"/>
              </w:rPr>
              <w:t>2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28111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281116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931" w:type="pct"/>
            <w:vAlign w:val="center"/>
          </w:tcPr>
          <w:p w:rsidR="00612079" w:rsidRPr="006506A6" w:rsidRDefault="00E82E74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</w:tbl>
    <w:p w:rsidR="005840D0" w:rsidRDefault="005840D0"/>
    <w:p w:rsidR="00ED4E78" w:rsidRDefault="00ED4E78"/>
    <w:p w:rsidR="00C843F5" w:rsidRDefault="00C843F5"/>
    <w:p w:rsidR="00C843F5" w:rsidRDefault="00C843F5"/>
    <w:p w:rsidR="00C843F5" w:rsidRDefault="00C843F5"/>
    <w:p w:rsidR="00ED4E78" w:rsidRDefault="00ED4E78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DOM ZDRAVLJA          80990</w:t>
            </w:r>
          </w:p>
        </w:tc>
        <w:tc>
          <w:tcPr>
            <w:tcW w:w="965" w:type="pct"/>
          </w:tcPr>
          <w:p w:rsidR="00DA672A" w:rsidRPr="00C715A8" w:rsidRDefault="00195559" w:rsidP="008170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 w:rsidR="008170F1">
              <w:rPr>
                <w:b/>
                <w:bCs/>
                <w:sz w:val="22"/>
                <w:szCs w:val="22"/>
              </w:rPr>
              <w:t>7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195559" w:rsidP="008170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 w:rsidR="008170F1">
              <w:rPr>
                <w:b/>
                <w:bCs/>
                <w:sz w:val="22"/>
                <w:szCs w:val="22"/>
              </w:rPr>
              <w:t>7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01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E21B96" w:rsidP="00F5614E">
            <w:pPr>
              <w:jc w:val="right"/>
              <w:rPr>
                <w:bCs/>
                <w:sz w:val="22"/>
                <w:szCs w:val="22"/>
              </w:rPr>
            </w:pPr>
            <w:r w:rsidRPr="00C843F5">
              <w:rPr>
                <w:bCs/>
                <w:sz w:val="22"/>
                <w:szCs w:val="22"/>
              </w:rPr>
              <w:t>6.000.000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160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D70161" w:rsidP="008C1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8C1F1B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E21B96" w:rsidP="00F5614E">
            <w:pPr>
              <w:jc w:val="right"/>
              <w:rPr>
                <w:i/>
                <w:sz w:val="22"/>
                <w:szCs w:val="22"/>
                <w:lang w:val="de-DE"/>
              </w:rPr>
            </w:pPr>
            <w:r w:rsidRPr="00E82E74">
              <w:rPr>
                <w:bCs/>
                <w:sz w:val="22"/>
                <w:szCs w:val="22"/>
              </w:rPr>
              <w:t>6.000.000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82047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162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P2</w:t>
            </w:r>
          </w:p>
        </w:tc>
        <w:tc>
          <w:tcPr>
            <w:tcW w:w="260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170F1" w:rsidRPr="00D3531E" w:rsidRDefault="008170F1" w:rsidP="008170F1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NEUROFIDBEK TERAPIJA</w:t>
            </w:r>
          </w:p>
        </w:tc>
        <w:tc>
          <w:tcPr>
            <w:tcW w:w="965" w:type="pct"/>
            <w:vAlign w:val="center"/>
          </w:tcPr>
          <w:p w:rsidR="008170F1" w:rsidRPr="00E82E74" w:rsidRDefault="008170F1" w:rsidP="008170F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700.000</w:t>
            </w: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170F1" w:rsidRPr="00714A07" w:rsidRDefault="008170F1" w:rsidP="008170F1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8170F1" w:rsidRPr="00E82E74" w:rsidRDefault="008170F1" w:rsidP="008170F1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CE0E0A" w:rsidP="008170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163</w:t>
            </w:r>
          </w:p>
        </w:tc>
        <w:tc>
          <w:tcPr>
            <w:tcW w:w="36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8170F1" w:rsidRPr="00195559" w:rsidRDefault="008170F1" w:rsidP="00817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 USLUGE</w:t>
            </w:r>
          </w:p>
        </w:tc>
        <w:tc>
          <w:tcPr>
            <w:tcW w:w="965" w:type="pct"/>
            <w:vAlign w:val="center"/>
          </w:tcPr>
          <w:p w:rsidR="008170F1" w:rsidRPr="00E82E74" w:rsidRDefault="008170F1" w:rsidP="008170F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300.000</w:t>
            </w: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Default="00CE0E0A" w:rsidP="008170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164</w:t>
            </w:r>
          </w:p>
        </w:tc>
        <w:tc>
          <w:tcPr>
            <w:tcW w:w="367" w:type="pct"/>
          </w:tcPr>
          <w:p w:rsidR="008170F1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98" w:type="pct"/>
            <w:vAlign w:val="center"/>
          </w:tcPr>
          <w:p w:rsidR="008170F1" w:rsidRDefault="008170F1" w:rsidP="00817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965" w:type="pct"/>
            <w:vAlign w:val="center"/>
          </w:tcPr>
          <w:p w:rsidR="008170F1" w:rsidRDefault="008170F1" w:rsidP="008170F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300.000</w:t>
            </w: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Default="00CE0E0A" w:rsidP="008170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165</w:t>
            </w:r>
          </w:p>
        </w:tc>
        <w:tc>
          <w:tcPr>
            <w:tcW w:w="367" w:type="pct"/>
          </w:tcPr>
          <w:p w:rsidR="008170F1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98" w:type="pct"/>
            <w:vAlign w:val="center"/>
          </w:tcPr>
          <w:p w:rsidR="008170F1" w:rsidRDefault="008170F1" w:rsidP="00817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65" w:type="pct"/>
            <w:vAlign w:val="center"/>
          </w:tcPr>
          <w:p w:rsidR="008170F1" w:rsidRDefault="008170F1" w:rsidP="008170F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100.000</w:t>
            </w: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170F1" w:rsidRPr="00714A07" w:rsidRDefault="008170F1" w:rsidP="008170F1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8170F1" w:rsidRPr="00E82E74" w:rsidRDefault="008170F1" w:rsidP="008170F1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8170F1" w:rsidRPr="00F3251B" w:rsidRDefault="008170F1" w:rsidP="008170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65" w:type="pct"/>
            <w:vAlign w:val="center"/>
          </w:tcPr>
          <w:p w:rsidR="008170F1" w:rsidRPr="00E82E74" w:rsidRDefault="008170F1" w:rsidP="008170F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700.000</w:t>
            </w: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170F1" w:rsidRPr="00714A07" w:rsidRDefault="008170F1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8170F1" w:rsidRPr="00E82E74" w:rsidRDefault="008170F1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8170F1" w:rsidRPr="006506A6" w:rsidTr="00946832">
        <w:tc>
          <w:tcPr>
            <w:tcW w:w="22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170F1" w:rsidRPr="00714A07" w:rsidRDefault="008170F1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8170F1" w:rsidRPr="00E82E74" w:rsidRDefault="008170F1" w:rsidP="008170F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7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8170F1" w:rsidRPr="00714A07" w:rsidTr="00946832">
        <w:tc>
          <w:tcPr>
            <w:tcW w:w="22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170F1" w:rsidRPr="00714A07" w:rsidRDefault="008170F1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8170F1" w:rsidRPr="00E82E74" w:rsidRDefault="008170F1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8170F1" w:rsidRPr="00714A07" w:rsidTr="00946832">
        <w:tc>
          <w:tcPr>
            <w:tcW w:w="22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8170F1" w:rsidRPr="00714A07" w:rsidRDefault="008170F1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8170F1" w:rsidRPr="00E82E74" w:rsidRDefault="008170F1" w:rsidP="008170F1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8170F1" w:rsidRPr="00714A07" w:rsidTr="00946832">
        <w:tc>
          <w:tcPr>
            <w:tcW w:w="22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8170F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8170F1" w:rsidRPr="00F3251B" w:rsidRDefault="008170F1" w:rsidP="008170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65" w:type="pct"/>
            <w:vAlign w:val="center"/>
          </w:tcPr>
          <w:p w:rsidR="008170F1" w:rsidRDefault="008170F1" w:rsidP="008170F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700.000</w:t>
            </w:r>
          </w:p>
        </w:tc>
      </w:tr>
      <w:tr w:rsidR="008170F1" w:rsidRPr="00714A07" w:rsidTr="00ED1F58">
        <w:tc>
          <w:tcPr>
            <w:tcW w:w="22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714A07" w:rsidRDefault="008170F1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170F1" w:rsidRPr="00714A07" w:rsidRDefault="008170F1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8170F1" w:rsidRPr="005C446A" w:rsidRDefault="008170F1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3</w:t>
            </w:r>
          </w:p>
          <w:p w:rsidR="008170F1" w:rsidRPr="005C446A" w:rsidRDefault="008170F1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8170F1" w:rsidRPr="00E82E74" w:rsidRDefault="008170F1" w:rsidP="008170F1">
            <w:pPr>
              <w:jc w:val="right"/>
            </w:pPr>
          </w:p>
        </w:tc>
      </w:tr>
      <w:tr w:rsidR="008170F1" w:rsidRPr="00714A07" w:rsidTr="00ED1F58">
        <w:tc>
          <w:tcPr>
            <w:tcW w:w="22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170F1" w:rsidRPr="00714A07" w:rsidRDefault="008170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170F1" w:rsidRPr="00D30198" w:rsidRDefault="008170F1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170F1" w:rsidRPr="005C446A" w:rsidRDefault="008170F1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3</w:t>
            </w:r>
          </w:p>
          <w:p w:rsidR="008170F1" w:rsidRPr="005C446A" w:rsidRDefault="008170F1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8170F1" w:rsidRDefault="008170F1" w:rsidP="008170F1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23.700.000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714A07" w:rsidRDefault="00714A07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5C446A" w:rsidRPr="00C1331F" w:rsidRDefault="005C446A" w:rsidP="005F05D6">
      <w:pPr>
        <w:rPr>
          <w:sz w:val="20"/>
          <w:szCs w:val="20"/>
          <w:lang w:val="sr-Latn-C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685"/>
        <w:gridCol w:w="584"/>
        <w:gridCol w:w="771"/>
        <w:gridCol w:w="584"/>
        <w:gridCol w:w="812"/>
        <w:gridCol w:w="5056"/>
        <w:gridCol w:w="2062"/>
      </w:tblGrid>
      <w:tr w:rsidR="00D116C9" w:rsidRPr="00AF0031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2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1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0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9" w:type="pct"/>
          </w:tcPr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AF0031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AF0031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2" w:type="pct"/>
          </w:tcPr>
          <w:p w:rsidR="00D116C9" w:rsidRPr="00AF0031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</w:t>
            </w:r>
            <w:r w:rsidR="00AB5CB7" w:rsidRPr="00AF0031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939" w:type="pct"/>
          </w:tcPr>
          <w:p w:rsidR="00D116C9" w:rsidRPr="00AF0031" w:rsidRDefault="00EF614B" w:rsidP="008170F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8170F1">
              <w:rPr>
                <w:b/>
                <w:bCs/>
                <w:sz w:val="22"/>
                <w:szCs w:val="22"/>
                <w:lang w:val="de-DE"/>
              </w:rPr>
              <w:t>1</w:t>
            </w:r>
            <w:r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8170F1">
              <w:rPr>
                <w:b/>
                <w:bCs/>
                <w:sz w:val="22"/>
                <w:szCs w:val="22"/>
                <w:lang w:val="de-DE"/>
              </w:rPr>
              <w:t>4</w:t>
            </w:r>
            <w:r>
              <w:rPr>
                <w:b/>
                <w:bCs/>
                <w:sz w:val="22"/>
                <w:szCs w:val="22"/>
                <w:lang w:val="de-DE"/>
              </w:rPr>
              <w:t>00</w:t>
            </w:r>
            <w:r w:rsidR="00E21B96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 w:rsidR="007C1B29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7C1B29"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939" w:type="pct"/>
          </w:tcPr>
          <w:p w:rsidR="00714A07" w:rsidRPr="00AF0031" w:rsidRDefault="00EF614B" w:rsidP="008170F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8170F1">
              <w:rPr>
                <w:b/>
                <w:bCs/>
                <w:sz w:val="22"/>
                <w:szCs w:val="22"/>
                <w:lang w:val="de-DE"/>
              </w:rPr>
              <w:t>1</w:t>
            </w:r>
            <w:r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8170F1">
              <w:rPr>
                <w:b/>
                <w:bCs/>
                <w:sz w:val="22"/>
                <w:szCs w:val="22"/>
                <w:lang w:val="de-DE"/>
              </w:rPr>
              <w:t>4</w:t>
            </w:r>
            <w:r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7C1B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="00714A07"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 w:rsidR="007C1B29"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 w:rsidR="007C1B29"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939" w:type="pct"/>
          </w:tcPr>
          <w:p w:rsidR="00714A07" w:rsidRPr="00EF614B" w:rsidRDefault="00EF614B" w:rsidP="008170F1">
            <w:pPr>
              <w:jc w:val="right"/>
              <w:rPr>
                <w:bCs/>
                <w:sz w:val="22"/>
                <w:szCs w:val="22"/>
                <w:lang w:val="de-DE"/>
              </w:rPr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8170F1">
              <w:rPr>
                <w:bCs/>
                <w:sz w:val="22"/>
                <w:szCs w:val="22"/>
                <w:lang w:val="de-DE"/>
              </w:rPr>
              <w:t>1</w:t>
            </w:r>
            <w:r w:rsidRPr="00EF614B">
              <w:rPr>
                <w:bCs/>
                <w:sz w:val="22"/>
                <w:szCs w:val="22"/>
                <w:lang w:val="de-DE"/>
              </w:rPr>
              <w:t>.</w:t>
            </w:r>
            <w:r w:rsidR="008170F1">
              <w:rPr>
                <w:bCs/>
                <w:sz w:val="22"/>
                <w:szCs w:val="22"/>
                <w:lang w:val="de-DE"/>
              </w:rPr>
              <w:t>4</w:t>
            </w:r>
            <w:r w:rsidRPr="00EF614B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B63392" w:rsidP="00063DB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51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B63392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="00D30198"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39" w:type="pct"/>
          </w:tcPr>
          <w:p w:rsidR="00714A07" w:rsidRPr="00AF0031" w:rsidRDefault="00714A07" w:rsidP="006726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Default="00CE0E0A" w:rsidP="008204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166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939" w:type="pct"/>
            <w:vAlign w:val="center"/>
          </w:tcPr>
          <w:p w:rsidR="00BD1E5E" w:rsidRPr="00AF0031" w:rsidRDefault="00EF614B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170F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</w:t>
            </w:r>
            <w:r w:rsidR="008C1F1B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167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939" w:type="pct"/>
            <w:vAlign w:val="center"/>
          </w:tcPr>
          <w:p w:rsidR="00BD1E5E" w:rsidRPr="00AF0031" w:rsidRDefault="008170F1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EF614B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 w:rsidR="008C1F1B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00</w:t>
            </w:r>
          </w:p>
        </w:tc>
      </w:tr>
      <w:tr w:rsidR="00EF614B" w:rsidRPr="00AF0031" w:rsidTr="00F06B97">
        <w:tc>
          <w:tcPr>
            <w:tcW w:w="193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EF614B" w:rsidRPr="00AF0031" w:rsidRDefault="00EF614B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F614B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168</w:t>
            </w:r>
          </w:p>
        </w:tc>
        <w:tc>
          <w:tcPr>
            <w:tcW w:w="370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03" w:type="pct"/>
          </w:tcPr>
          <w:p w:rsidR="00EF614B" w:rsidRPr="00AF0031" w:rsidRDefault="00EF614B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39" w:type="pct"/>
            <w:vAlign w:val="center"/>
          </w:tcPr>
          <w:p w:rsidR="00EF614B" w:rsidRDefault="008170F1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EF614B">
              <w:rPr>
                <w:sz w:val="22"/>
                <w:szCs w:val="22"/>
              </w:rPr>
              <w:t>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E0E0A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169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03" w:type="pct"/>
          </w:tcPr>
          <w:p w:rsidR="00C91C60" w:rsidRPr="00AF0031" w:rsidRDefault="00C91C6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939" w:type="pct"/>
            <w:vAlign w:val="center"/>
          </w:tcPr>
          <w:p w:rsidR="00C91C60" w:rsidRDefault="00C91C60" w:rsidP="008C1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E0E0A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03" w:type="pct"/>
          </w:tcPr>
          <w:p w:rsidR="00C91C60" w:rsidRPr="00AF0031" w:rsidRDefault="00C91C60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939" w:type="pct"/>
            <w:vAlign w:val="center"/>
          </w:tcPr>
          <w:p w:rsidR="00C91C60" w:rsidRPr="00AF0031" w:rsidRDefault="00C91C60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F614B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E0E0A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171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03" w:type="pct"/>
          </w:tcPr>
          <w:p w:rsidR="00C91C60" w:rsidRPr="00AF0031" w:rsidRDefault="00C91C60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939" w:type="pct"/>
            <w:vAlign w:val="center"/>
          </w:tcPr>
          <w:p w:rsidR="00C91C60" w:rsidRPr="00AF0031" w:rsidRDefault="00EF614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C91C60">
              <w:rPr>
                <w:sz w:val="22"/>
                <w:szCs w:val="22"/>
              </w:rPr>
              <w:t>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Default="00CE0E0A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172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03" w:type="pct"/>
          </w:tcPr>
          <w:p w:rsidR="00C91C60" w:rsidRPr="00AF0031" w:rsidRDefault="00C91C60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939" w:type="pct"/>
            <w:vAlign w:val="center"/>
          </w:tcPr>
          <w:p w:rsidR="00C91C60" w:rsidRPr="00AF0031" w:rsidRDefault="002F18A4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1C60">
              <w:rPr>
                <w:sz w:val="22"/>
                <w:szCs w:val="22"/>
              </w:rPr>
              <w:t>.</w:t>
            </w:r>
            <w:r w:rsidR="008170F1">
              <w:rPr>
                <w:sz w:val="22"/>
                <w:szCs w:val="22"/>
              </w:rPr>
              <w:t>15</w:t>
            </w:r>
            <w:r w:rsidR="00C91C60">
              <w:rPr>
                <w:sz w:val="22"/>
                <w:szCs w:val="22"/>
              </w:rPr>
              <w:t>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E0E0A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173</w:t>
            </w:r>
          </w:p>
        </w:tc>
        <w:tc>
          <w:tcPr>
            <w:tcW w:w="370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3" w:type="pct"/>
          </w:tcPr>
          <w:p w:rsidR="00C91C60" w:rsidRPr="00AF0031" w:rsidRDefault="00C91C6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39" w:type="pct"/>
            <w:vAlign w:val="center"/>
          </w:tcPr>
          <w:p w:rsidR="00C91C60" w:rsidRDefault="008170F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91C60">
              <w:rPr>
                <w:sz w:val="22"/>
                <w:szCs w:val="22"/>
              </w:rPr>
              <w:t>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E0E0A" w:rsidP="001507A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174</w:t>
            </w:r>
          </w:p>
        </w:tc>
        <w:tc>
          <w:tcPr>
            <w:tcW w:w="370" w:type="pct"/>
          </w:tcPr>
          <w:p w:rsidR="00C91C60" w:rsidRPr="00AF0031" w:rsidRDefault="00C91C60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03" w:type="pct"/>
          </w:tcPr>
          <w:p w:rsidR="00C91C60" w:rsidRPr="00AF0031" w:rsidRDefault="00C91C60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939" w:type="pct"/>
            <w:vAlign w:val="center"/>
          </w:tcPr>
          <w:p w:rsidR="00C91C60" w:rsidRPr="00AF0031" w:rsidRDefault="00EF614B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70F1">
              <w:rPr>
                <w:sz w:val="22"/>
                <w:szCs w:val="22"/>
              </w:rPr>
              <w:t>4</w:t>
            </w:r>
            <w:r w:rsidR="00C91C60">
              <w:rPr>
                <w:sz w:val="22"/>
                <w:szCs w:val="22"/>
              </w:rPr>
              <w:t>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</w:t>
            </w:r>
          </w:p>
        </w:tc>
        <w:tc>
          <w:tcPr>
            <w:tcW w:w="370" w:type="pct"/>
          </w:tcPr>
          <w:p w:rsidR="00C91C60" w:rsidRPr="00AF0031" w:rsidRDefault="00C91C60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03" w:type="pct"/>
          </w:tcPr>
          <w:p w:rsidR="00C91C60" w:rsidRPr="00FD069A" w:rsidRDefault="00C91C6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39" w:type="pct"/>
            <w:vAlign w:val="center"/>
          </w:tcPr>
          <w:p w:rsidR="00C91C60" w:rsidRPr="00AF0031" w:rsidRDefault="008170F1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91C60">
              <w:rPr>
                <w:sz w:val="22"/>
                <w:szCs w:val="22"/>
              </w:rPr>
              <w:t>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510995">
            <w:pPr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3" w:type="pct"/>
            <w:vAlign w:val="center"/>
          </w:tcPr>
          <w:p w:rsidR="00C91C60" w:rsidRPr="00AF0031" w:rsidRDefault="00C91C60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</w:t>
            </w:r>
            <w:r>
              <w:rPr>
                <w:sz w:val="22"/>
                <w:szCs w:val="22"/>
                <w:lang w:val="pl-PL"/>
              </w:rPr>
              <w:t>vori finansiranja za funkciju  860</w:t>
            </w:r>
          </w:p>
          <w:p w:rsidR="00C91C60" w:rsidRPr="00AF0031" w:rsidRDefault="00C91C60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  <w:vAlign w:val="center"/>
          </w:tcPr>
          <w:p w:rsidR="00C91C60" w:rsidRPr="00C843F5" w:rsidRDefault="00EF614B" w:rsidP="008170F1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8170F1">
              <w:rPr>
                <w:bCs/>
                <w:sz w:val="22"/>
                <w:szCs w:val="22"/>
                <w:lang w:val="de-DE"/>
              </w:rPr>
              <w:t>1</w:t>
            </w:r>
            <w:r w:rsidRPr="00EF614B">
              <w:rPr>
                <w:bCs/>
                <w:sz w:val="22"/>
                <w:szCs w:val="22"/>
                <w:lang w:val="de-DE"/>
              </w:rPr>
              <w:t>.</w:t>
            </w:r>
            <w:r w:rsidR="008170F1">
              <w:rPr>
                <w:bCs/>
                <w:sz w:val="22"/>
                <w:szCs w:val="22"/>
                <w:lang w:val="de-DE"/>
              </w:rPr>
              <w:t>4</w:t>
            </w:r>
            <w:r w:rsidRPr="00EF614B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EF614B" w:rsidRPr="00AF0031" w:rsidTr="00F06B97">
        <w:tc>
          <w:tcPr>
            <w:tcW w:w="193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F614B" w:rsidRPr="00AF0031" w:rsidRDefault="00EF614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EF614B" w:rsidRPr="00AF0031" w:rsidRDefault="00EF614B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EF614B" w:rsidRPr="00EF614B" w:rsidRDefault="00EF614B" w:rsidP="00EF614B">
            <w:pPr>
              <w:rPr>
                <w:b/>
                <w:sz w:val="22"/>
                <w:szCs w:val="22"/>
              </w:rPr>
            </w:pPr>
            <w:r w:rsidRPr="00AF0031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860</w:t>
            </w:r>
          </w:p>
        </w:tc>
        <w:tc>
          <w:tcPr>
            <w:tcW w:w="939" w:type="pct"/>
            <w:vAlign w:val="center"/>
          </w:tcPr>
          <w:p w:rsidR="00EF614B" w:rsidRPr="00EF614B" w:rsidRDefault="00EF614B" w:rsidP="004F3CFC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C91C60" w:rsidRPr="00AF0031" w:rsidRDefault="00C91C60" w:rsidP="007C1B2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Izvori finansiranja za PA 000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</w:tcPr>
          <w:p w:rsidR="00C91C60" w:rsidRPr="00970F89" w:rsidRDefault="00C91C60" w:rsidP="00970F89">
            <w:pPr>
              <w:jc w:val="right"/>
            </w:pPr>
          </w:p>
        </w:tc>
      </w:tr>
      <w:tr w:rsidR="00C91C60" w:rsidRPr="00AF0031" w:rsidTr="00A74321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C91C60" w:rsidRPr="00AF0031" w:rsidRDefault="00C91C60" w:rsidP="00162A4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9" w:type="pct"/>
          </w:tcPr>
          <w:p w:rsidR="00C91C60" w:rsidRPr="00F51121" w:rsidRDefault="00EF614B" w:rsidP="008170F1">
            <w:pPr>
              <w:jc w:val="right"/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8170F1">
              <w:rPr>
                <w:bCs/>
                <w:sz w:val="22"/>
                <w:szCs w:val="22"/>
                <w:lang w:val="de-DE"/>
              </w:rPr>
              <w:t>1</w:t>
            </w:r>
            <w:r w:rsidRPr="00EF614B">
              <w:rPr>
                <w:bCs/>
                <w:sz w:val="22"/>
                <w:szCs w:val="22"/>
                <w:lang w:val="de-DE"/>
              </w:rPr>
              <w:t>.</w:t>
            </w:r>
            <w:r w:rsidR="008170F1">
              <w:rPr>
                <w:bCs/>
                <w:sz w:val="22"/>
                <w:szCs w:val="22"/>
                <w:lang w:val="de-DE"/>
              </w:rPr>
              <w:t>4</w:t>
            </w:r>
            <w:r w:rsidRPr="00EF614B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C91C60" w:rsidRPr="00AF0031" w:rsidTr="00F06B97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C91C60" w:rsidRPr="00AF0031" w:rsidRDefault="00C91C60" w:rsidP="007C1B29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za finansiranje za Program  1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39" w:type="pct"/>
          </w:tcPr>
          <w:p w:rsidR="00C91C60" w:rsidRPr="00F51121" w:rsidRDefault="00C91C60" w:rsidP="00970F89">
            <w:pPr>
              <w:jc w:val="right"/>
            </w:pPr>
          </w:p>
        </w:tc>
      </w:tr>
      <w:tr w:rsidR="00C91C60" w:rsidRPr="00AF0031" w:rsidTr="00A74321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C91C60" w:rsidRPr="00AF0031" w:rsidRDefault="00C91C60" w:rsidP="00162A4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9" w:type="pct"/>
          </w:tcPr>
          <w:p w:rsidR="00C91C60" w:rsidRPr="00F51121" w:rsidRDefault="00EF614B" w:rsidP="008170F1">
            <w:pPr>
              <w:jc w:val="right"/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8170F1">
              <w:rPr>
                <w:bCs/>
                <w:sz w:val="22"/>
                <w:szCs w:val="22"/>
                <w:lang w:val="de-DE"/>
              </w:rPr>
              <w:t>1</w:t>
            </w:r>
            <w:r w:rsidRPr="00EF614B">
              <w:rPr>
                <w:bCs/>
                <w:sz w:val="22"/>
                <w:szCs w:val="22"/>
                <w:lang w:val="de-DE"/>
              </w:rPr>
              <w:t>.</w:t>
            </w:r>
            <w:r w:rsidR="008170F1">
              <w:rPr>
                <w:bCs/>
                <w:sz w:val="22"/>
                <w:szCs w:val="22"/>
                <w:lang w:val="de-DE"/>
              </w:rPr>
              <w:t>4</w:t>
            </w:r>
            <w:r w:rsidRPr="00EF614B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C91C60" w:rsidRPr="00AF0031" w:rsidTr="00A74321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C91C60" w:rsidRPr="00AF0031" w:rsidRDefault="00C91C60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4</w:t>
            </w:r>
          </w:p>
          <w:p w:rsidR="00C91C60" w:rsidRPr="00AF0031" w:rsidRDefault="00C91C60" w:rsidP="003E6417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</w:tcPr>
          <w:p w:rsidR="00C91C60" w:rsidRPr="00F51121" w:rsidRDefault="00EF614B" w:rsidP="008170F1">
            <w:pPr>
              <w:jc w:val="right"/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 w:rsidR="008170F1">
              <w:rPr>
                <w:bCs/>
                <w:sz w:val="22"/>
                <w:szCs w:val="22"/>
                <w:lang w:val="de-DE"/>
              </w:rPr>
              <w:t>1</w:t>
            </w:r>
            <w:r w:rsidRPr="00EF614B">
              <w:rPr>
                <w:bCs/>
                <w:sz w:val="22"/>
                <w:szCs w:val="22"/>
                <w:lang w:val="de-DE"/>
              </w:rPr>
              <w:t>.</w:t>
            </w:r>
            <w:r w:rsidR="008170F1">
              <w:rPr>
                <w:bCs/>
                <w:sz w:val="22"/>
                <w:szCs w:val="22"/>
                <w:lang w:val="de-DE"/>
              </w:rPr>
              <w:t>4</w:t>
            </w:r>
            <w:r w:rsidRPr="00EF614B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C91C60" w:rsidRPr="00AF0031" w:rsidTr="00A74321">
        <w:tc>
          <w:tcPr>
            <w:tcW w:w="193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91C60" w:rsidRPr="00AF0031" w:rsidRDefault="00C91C6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C91C60" w:rsidRPr="00AF0031" w:rsidRDefault="00C91C60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C91C60" w:rsidRPr="00AF0031" w:rsidRDefault="00C91C60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AF0031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</w:p>
          <w:p w:rsidR="00C91C60" w:rsidRPr="00AF0031" w:rsidRDefault="00C91C60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C91C60" w:rsidRPr="00970F89" w:rsidRDefault="00EF614B" w:rsidP="008170F1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8170F1">
              <w:rPr>
                <w:b/>
                <w:bCs/>
                <w:sz w:val="22"/>
                <w:szCs w:val="22"/>
                <w:lang w:val="de-DE"/>
              </w:rPr>
              <w:t>1</w:t>
            </w:r>
            <w:r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8170F1">
              <w:rPr>
                <w:b/>
                <w:bCs/>
                <w:sz w:val="22"/>
                <w:szCs w:val="22"/>
                <w:lang w:val="de-DE"/>
              </w:rPr>
              <w:t>4</w:t>
            </w:r>
            <w:r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9E672B" w:rsidRDefault="00EF614B" w:rsidP="008170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2</w:t>
            </w:r>
            <w:r w:rsidR="008170F1">
              <w:rPr>
                <w:b/>
              </w:rPr>
              <w:t>2</w:t>
            </w:r>
            <w:r>
              <w:rPr>
                <w:b/>
              </w:rPr>
              <w:t>.</w:t>
            </w:r>
            <w:r w:rsidR="008170F1">
              <w:rPr>
                <w:b/>
              </w:rPr>
              <w:t>5</w:t>
            </w:r>
            <w:r>
              <w:rPr>
                <w:b/>
              </w:rPr>
              <w:t>00.000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E10029" w:rsidRDefault="008170F1" w:rsidP="008170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9E672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EF614B">
              <w:rPr>
                <w:b/>
                <w:bCs/>
                <w:sz w:val="22"/>
                <w:szCs w:val="22"/>
              </w:rPr>
              <w:t>00</w:t>
            </w:r>
            <w:r w:rsidR="009E672B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614B">
              <w:rPr>
                <w:sz w:val="22"/>
                <w:szCs w:val="22"/>
              </w:rPr>
              <w:t>1</w:t>
            </w:r>
            <w:r w:rsidR="008170F1">
              <w:rPr>
                <w:sz w:val="22"/>
                <w:szCs w:val="22"/>
              </w:rPr>
              <w:t>1</w:t>
            </w:r>
            <w:r w:rsidR="00EF61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C843F5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70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8170F1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843F5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180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170F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170F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8170F1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7" w:type="pct"/>
            <w:vAlign w:val="center"/>
          </w:tcPr>
          <w:p w:rsidR="00BD1E5E" w:rsidRPr="002344B8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1021" w:type="pct"/>
            <w:vAlign w:val="center"/>
          </w:tcPr>
          <w:p w:rsidR="00BD1E5E" w:rsidRDefault="00EF614B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187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8170F1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8170F1" w:rsidP="008170F1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  <w:r w:rsidR="00EF614B" w:rsidRPr="00EF614B">
              <w:rPr>
                <w:bCs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8170F1" w:rsidP="008170F1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  <w:r w:rsidR="00EF614B" w:rsidRPr="00EF614B">
              <w:rPr>
                <w:bCs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EF614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EF614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CE0E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20478">
              <w:rPr>
                <w:sz w:val="22"/>
                <w:szCs w:val="22"/>
                <w:lang w:val="pl-PL"/>
              </w:rPr>
              <w:t>8</w:t>
            </w:r>
            <w:r w:rsidR="00CE0E0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BD1E5E" w:rsidRPr="00484BF5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EF614B" w:rsidRDefault="00EF614B" w:rsidP="008170F1">
            <w:pPr>
              <w:jc w:val="right"/>
            </w:pPr>
            <w:r w:rsidRPr="00EF614B">
              <w:t>2</w:t>
            </w:r>
            <w:r w:rsidR="008170F1">
              <w:t>2</w:t>
            </w:r>
            <w:r w:rsidRPr="00EF614B">
              <w:t>.</w:t>
            </w:r>
            <w:r w:rsidR="008170F1">
              <w:t>5</w:t>
            </w:r>
            <w:r w:rsidRPr="00EF614B">
              <w:t>00.000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BD1E5E" w:rsidRPr="00F51121" w:rsidRDefault="00EF614B" w:rsidP="008170F1">
            <w:pPr>
              <w:jc w:val="right"/>
            </w:pPr>
            <w:r w:rsidRPr="00EF614B">
              <w:t>2</w:t>
            </w:r>
            <w:r w:rsidR="008170F1">
              <w:t>2</w:t>
            </w:r>
            <w:r w:rsidRPr="00EF614B">
              <w:t>.</w:t>
            </w:r>
            <w:r w:rsidR="008170F1">
              <w:t>5</w:t>
            </w:r>
            <w:r w:rsidRPr="00EF614B">
              <w:t>00.000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5</w:t>
            </w:r>
          </w:p>
          <w:p w:rsidR="00BD1E5E" w:rsidRPr="00484BF5" w:rsidRDefault="00BD1E5E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F51121" w:rsidRDefault="00EF614B" w:rsidP="008170F1">
            <w:pPr>
              <w:jc w:val="right"/>
            </w:pPr>
            <w:r w:rsidRPr="00EF614B">
              <w:t>2</w:t>
            </w:r>
            <w:r w:rsidR="008170F1">
              <w:t>2</w:t>
            </w:r>
            <w:r w:rsidRPr="00EF614B">
              <w:t>.</w:t>
            </w:r>
            <w:r w:rsidR="008170F1">
              <w:t>5</w:t>
            </w:r>
            <w:r w:rsidRPr="00EF614B">
              <w:t>00.000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5C446A">
              <w:rPr>
                <w:b/>
                <w:sz w:val="22"/>
                <w:szCs w:val="22"/>
                <w:lang w:val="pl-PL"/>
              </w:rPr>
              <w:t>1</w:t>
            </w:r>
            <w:r w:rsidR="00281116">
              <w:rPr>
                <w:b/>
                <w:sz w:val="22"/>
                <w:szCs w:val="22"/>
                <w:lang w:val="pl-PL"/>
              </w:rPr>
              <w:t>5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BD1E5E" w:rsidRPr="00C843F5" w:rsidRDefault="00EF614B" w:rsidP="008170F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8170F1">
              <w:rPr>
                <w:b/>
              </w:rPr>
              <w:t>2</w:t>
            </w:r>
            <w:r>
              <w:rPr>
                <w:b/>
              </w:rPr>
              <w:t>.</w:t>
            </w:r>
            <w:r w:rsidR="008170F1">
              <w:rPr>
                <w:b/>
              </w:rPr>
              <w:t>5</w:t>
            </w:r>
            <w:r>
              <w:rPr>
                <w:b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5E33A3" w:rsidRDefault="005E33A3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9"/>
        <w:gridCol w:w="650"/>
        <w:gridCol w:w="719"/>
        <w:gridCol w:w="719"/>
        <w:gridCol w:w="698"/>
        <w:gridCol w:w="5117"/>
        <w:gridCol w:w="1900"/>
      </w:tblGrid>
      <w:tr w:rsidR="00D116C9" w:rsidRPr="00CC771F" w:rsidTr="003B7A85">
        <w:trPr>
          <w:cantSplit/>
          <w:trHeight w:val="1475"/>
        </w:trPr>
        <w:tc>
          <w:tcPr>
            <w:tcW w:w="196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4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9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CC771F" w:rsidTr="003B7A85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CC771F" w:rsidTr="003B7A85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4" w:type="pct"/>
          </w:tcPr>
          <w:p w:rsidR="00D116C9" w:rsidRPr="00CC771F" w:rsidRDefault="00D116C9" w:rsidP="0028111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 w:rsidR="00561A5D">
              <w:rPr>
                <w:sz w:val="22"/>
                <w:szCs w:val="22"/>
                <w:lang w:val="pl-PL"/>
              </w:rPr>
              <w:t>1</w:t>
            </w:r>
            <w:r w:rsidR="0028111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99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4" w:type="pct"/>
          </w:tcPr>
          <w:p w:rsidR="00D116C9" w:rsidRPr="00CC771F" w:rsidRDefault="008170F1" w:rsidP="008170F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53</w:t>
            </w:r>
            <w:r w:rsidR="005F2E58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13517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21B96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A075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21B96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416D9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 w:rsidR="00416D98"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4" w:type="pct"/>
          </w:tcPr>
          <w:p w:rsidR="00CC771F" w:rsidRPr="00CC771F" w:rsidRDefault="008170F1" w:rsidP="008170F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53</w:t>
            </w:r>
            <w:r w:rsidR="001135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135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 w:rsidR="00EA2912"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EA29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4" w:type="pct"/>
          </w:tcPr>
          <w:p w:rsidR="00CC771F" w:rsidRPr="00045F16" w:rsidRDefault="008170F1" w:rsidP="008170F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53</w:t>
            </w:r>
            <w:r w:rsidR="001135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135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68688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4" w:type="pct"/>
          </w:tcPr>
          <w:p w:rsidR="00CC771F" w:rsidRPr="00CC771F" w:rsidRDefault="00CC771F" w:rsidP="001E5A3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CE0E0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189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4" w:type="pct"/>
            <w:vAlign w:val="center"/>
          </w:tcPr>
          <w:p w:rsidR="00BD1E5E" w:rsidRPr="00CC771F" w:rsidRDefault="008170F1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A31B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CE0E0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190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4" w:type="pct"/>
            <w:vAlign w:val="center"/>
          </w:tcPr>
          <w:p w:rsidR="00BD1E5E" w:rsidRPr="00CC771F" w:rsidRDefault="008170F1" w:rsidP="00817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F2E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A31BB0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5F2E58" w:rsidRPr="001C0E86" w:rsidTr="003B7A85">
        <w:tc>
          <w:tcPr>
            <w:tcW w:w="196" w:type="pct"/>
          </w:tcPr>
          <w:p w:rsidR="005F2E58" w:rsidRPr="001C0E86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5F2E58" w:rsidRPr="001C0E86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5F2E58" w:rsidRPr="001C0E86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5F2E58" w:rsidRPr="001C0E86" w:rsidRDefault="005F2E5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5F2E58" w:rsidRPr="001C0E86" w:rsidRDefault="00CE0E0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191</w:t>
            </w:r>
          </w:p>
        </w:tc>
        <w:tc>
          <w:tcPr>
            <w:tcW w:w="321" w:type="pct"/>
          </w:tcPr>
          <w:p w:rsidR="005F2E58" w:rsidRPr="001C0E86" w:rsidRDefault="005F2E5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C0E86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4" w:type="pct"/>
            <w:vAlign w:val="center"/>
          </w:tcPr>
          <w:p w:rsidR="005F2E58" w:rsidRPr="001C0E86" w:rsidRDefault="005F2E58" w:rsidP="005F05D6">
            <w:pPr>
              <w:rPr>
                <w:sz w:val="22"/>
                <w:szCs w:val="22"/>
              </w:rPr>
            </w:pPr>
            <w:r w:rsidRPr="001C0E86">
              <w:rPr>
                <w:sz w:val="22"/>
                <w:szCs w:val="22"/>
              </w:rPr>
              <w:t>NAKNADE U NATURI</w:t>
            </w:r>
          </w:p>
        </w:tc>
        <w:tc>
          <w:tcPr>
            <w:tcW w:w="874" w:type="pct"/>
            <w:vAlign w:val="center"/>
          </w:tcPr>
          <w:p w:rsidR="005F2E58" w:rsidRPr="001C0E86" w:rsidRDefault="008170F1" w:rsidP="00236F1F">
            <w:pPr>
              <w:jc w:val="right"/>
              <w:rPr>
                <w:sz w:val="22"/>
                <w:szCs w:val="22"/>
              </w:rPr>
            </w:pPr>
            <w:r w:rsidRPr="001C0E86">
              <w:rPr>
                <w:sz w:val="22"/>
                <w:szCs w:val="22"/>
              </w:rPr>
              <w:t>20</w:t>
            </w:r>
            <w:r w:rsidR="005F2E58" w:rsidRPr="001C0E86">
              <w:rPr>
                <w:sz w:val="22"/>
                <w:szCs w:val="22"/>
              </w:rPr>
              <w:t>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192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4" w:type="pct"/>
            <w:vAlign w:val="center"/>
          </w:tcPr>
          <w:p w:rsidR="00281116" w:rsidRPr="00CC771F" w:rsidRDefault="008170F1" w:rsidP="00CE79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116">
              <w:rPr>
                <w:sz w:val="22"/>
                <w:szCs w:val="22"/>
              </w:rPr>
              <w:t>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7316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194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4" w:type="pct"/>
            <w:vAlign w:val="center"/>
          </w:tcPr>
          <w:p w:rsidR="00281116" w:rsidRPr="00CE79BC" w:rsidRDefault="00281116" w:rsidP="005F05D6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195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  <w:vAlign w:val="center"/>
          </w:tcPr>
          <w:p w:rsidR="00281116" w:rsidRPr="00CC771F" w:rsidRDefault="001C0E86" w:rsidP="001C0E86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  <w:r w:rsidR="00281116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13</w:t>
            </w:r>
            <w:r w:rsidR="00281116">
              <w:rPr>
                <w:sz w:val="22"/>
                <w:szCs w:val="22"/>
                <w:lang w:val="de-DE"/>
              </w:rPr>
              <w:t>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196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1116">
              <w:rPr>
                <w:sz w:val="22"/>
                <w:szCs w:val="22"/>
              </w:rPr>
              <w:t>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197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1C0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C0E86">
              <w:rPr>
                <w:sz w:val="22"/>
                <w:szCs w:val="22"/>
              </w:rPr>
              <w:t>34</w:t>
            </w:r>
            <w:r w:rsidR="00A31BB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  <w:vAlign w:val="center"/>
          </w:tcPr>
          <w:p w:rsidR="00281116" w:rsidRPr="00CC771F" w:rsidRDefault="001C0E86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1C0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C0E86">
              <w:rPr>
                <w:sz w:val="22"/>
                <w:szCs w:val="22"/>
              </w:rPr>
              <w:t>040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281116" w:rsidRPr="00CC771F" w:rsidRDefault="00A31BB0" w:rsidP="001C0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1C0E86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21" w:type="pct"/>
          </w:tcPr>
          <w:p w:rsidR="00281116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354" w:type="pct"/>
            <w:vAlign w:val="center"/>
          </w:tcPr>
          <w:p w:rsidR="00281116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4" w:type="pct"/>
            <w:vAlign w:val="center"/>
          </w:tcPr>
          <w:p w:rsidR="00281116" w:rsidRDefault="00281116" w:rsidP="00993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Default="00CE0E0A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CE0E0A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4" w:type="pct"/>
            <w:vAlign w:val="center"/>
          </w:tcPr>
          <w:p w:rsidR="00281116" w:rsidRPr="00CC771F" w:rsidRDefault="001C0E86" w:rsidP="001C0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1B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31BB0">
              <w:rPr>
                <w:sz w:val="22"/>
                <w:szCs w:val="22"/>
              </w:rPr>
              <w:t>00</w:t>
            </w:r>
            <w:r w:rsidR="00281116">
              <w:rPr>
                <w:sz w:val="22"/>
                <w:szCs w:val="22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663170" w:rsidRDefault="00281116" w:rsidP="00045F1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663170" w:rsidRDefault="00281116" w:rsidP="00C23A5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  <w:vAlign w:val="center"/>
          </w:tcPr>
          <w:p w:rsidR="00281116" w:rsidRPr="00CA0752" w:rsidRDefault="001C0E86" w:rsidP="001C0E86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53</w:t>
            </w:r>
            <w:r w:rsidR="00281116"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281116">
              <w:rPr>
                <w:bCs/>
                <w:sz w:val="22"/>
                <w:szCs w:val="22"/>
                <w:lang w:val="pl-PL"/>
              </w:rPr>
              <w:t>00</w:t>
            </w:r>
            <w:r w:rsidR="00281116"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663170" w:rsidRDefault="00281116" w:rsidP="00AD757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4" w:type="pct"/>
            <w:vAlign w:val="center"/>
          </w:tcPr>
          <w:p w:rsidR="00281116" w:rsidRPr="00CA0752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663170" w:rsidRDefault="00281116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663170" w:rsidRDefault="00281116" w:rsidP="00C23A5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4" w:type="pct"/>
            <w:vAlign w:val="center"/>
          </w:tcPr>
          <w:p w:rsidR="00281116" w:rsidRPr="00A31BB0" w:rsidRDefault="001C0E86" w:rsidP="001C0E86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53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281116" w:rsidRPr="00CC771F" w:rsidTr="003B7A85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CC771F" w:rsidRDefault="00281116" w:rsidP="005F05D6">
            <w:pPr>
              <w:rPr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281116" w:rsidRPr="00CC771F" w:rsidRDefault="0028111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281116" w:rsidRPr="00CE79BC" w:rsidRDefault="001C0E86" w:rsidP="001C0E86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53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714A07" w:rsidRDefault="00281116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714A07" w:rsidRDefault="00281116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4" w:type="pct"/>
          </w:tcPr>
          <w:p w:rsidR="00281116" w:rsidRPr="009930CF" w:rsidRDefault="00281116" w:rsidP="009930CF">
            <w:pPr>
              <w:jc w:val="right"/>
            </w:pP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714A07" w:rsidRDefault="00281116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714A07" w:rsidRDefault="00281116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4" w:type="pct"/>
          </w:tcPr>
          <w:p w:rsidR="00281116" w:rsidRPr="00CA0752" w:rsidRDefault="001C0E86" w:rsidP="001C0E86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53</w:t>
            </w:r>
            <w:r w:rsidR="00281116"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281116">
              <w:rPr>
                <w:bCs/>
                <w:sz w:val="22"/>
                <w:szCs w:val="22"/>
                <w:lang w:val="pl-PL"/>
              </w:rPr>
              <w:t>00</w:t>
            </w:r>
            <w:r w:rsidR="00281116"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CC771F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281116" w:rsidRPr="00CC771F" w:rsidRDefault="00281116" w:rsidP="00510995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16</w:t>
            </w:r>
          </w:p>
          <w:p w:rsidR="00281116" w:rsidRPr="00CC771F" w:rsidRDefault="00281116" w:rsidP="00AF0031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</w:tcPr>
          <w:p w:rsidR="00281116" w:rsidRPr="005F2E58" w:rsidRDefault="001C0E86" w:rsidP="001C0E86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53</w:t>
            </w:r>
            <w:r w:rsidR="00281116"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281116">
              <w:rPr>
                <w:bCs/>
                <w:sz w:val="22"/>
                <w:szCs w:val="22"/>
                <w:lang w:val="pl-PL"/>
              </w:rPr>
              <w:t>00</w:t>
            </w:r>
            <w:r w:rsidR="00281116"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16</w:t>
            </w:r>
          </w:p>
          <w:p w:rsidR="00281116" w:rsidRPr="00045F16" w:rsidRDefault="0028111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281116" w:rsidRPr="00CE79BC" w:rsidRDefault="001C0E86" w:rsidP="001C0E86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530</w:t>
            </w:r>
            <w:r w:rsidR="00281116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281116" w:rsidRPr="00CC771F" w:rsidTr="00BA6BC0"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045F16" w:rsidRDefault="0028111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045F16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874" w:type="pct"/>
          </w:tcPr>
          <w:p w:rsidR="00281116" w:rsidRDefault="00281116" w:rsidP="003A68F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281116" w:rsidRPr="000C0A77" w:rsidTr="000C0A77">
        <w:trPr>
          <w:trHeight w:val="284"/>
        </w:trPr>
        <w:tc>
          <w:tcPr>
            <w:tcW w:w="196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81116" w:rsidRPr="00CC771F" w:rsidRDefault="002811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81116" w:rsidRPr="00DC055A" w:rsidRDefault="0028111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281116" w:rsidRPr="00DC055A" w:rsidRDefault="002811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Ukupno za razdeo 3.</w:t>
            </w:r>
          </w:p>
        </w:tc>
        <w:tc>
          <w:tcPr>
            <w:tcW w:w="874" w:type="pct"/>
            <w:vAlign w:val="center"/>
          </w:tcPr>
          <w:p w:rsidR="00281116" w:rsidRPr="001C0E86" w:rsidRDefault="000C0A77" w:rsidP="001C0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C0E86">
              <w:rPr>
                <w:b/>
                <w:bCs/>
                <w:sz w:val="22"/>
                <w:szCs w:val="22"/>
                <w:lang w:val="pl-PL"/>
              </w:rPr>
              <w:t>3.0</w:t>
            </w:r>
            <w:r w:rsidR="001C0E86" w:rsidRPr="001C0E86">
              <w:rPr>
                <w:b/>
                <w:bCs/>
                <w:sz w:val="22"/>
                <w:szCs w:val="22"/>
                <w:lang w:val="pl-PL"/>
              </w:rPr>
              <w:t>62</w:t>
            </w:r>
            <w:r w:rsidRPr="001C0E86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0E86" w:rsidRPr="001C0E86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1C0E86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045F16" w:rsidRDefault="00113517" w:rsidP="001C0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0E86"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OPŠTE </w:t>
            </w:r>
            <w:r w:rsidR="00A104FC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USLUGE</w:t>
            </w:r>
            <w:r w:rsidR="00A104FC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A31BB0" w:rsidP="001C0E8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</w:t>
            </w:r>
            <w:r w:rsidR="001C0E86">
              <w:rPr>
                <w:b/>
                <w:bCs/>
                <w:sz w:val="22"/>
                <w:szCs w:val="22"/>
                <w:lang w:val="pl-PL"/>
              </w:rPr>
              <w:t>30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ka aktivnost 0004-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</w:t>
            </w:r>
          </w:p>
        </w:tc>
        <w:tc>
          <w:tcPr>
            <w:tcW w:w="890" w:type="pct"/>
          </w:tcPr>
          <w:p w:rsidR="00A03399" w:rsidRPr="00A31BB0" w:rsidRDefault="00A31BB0" w:rsidP="001C0E86">
            <w:pPr>
              <w:jc w:val="right"/>
              <w:rPr>
                <w:sz w:val="20"/>
                <w:szCs w:val="20"/>
              </w:rPr>
            </w:pPr>
            <w:r w:rsidRPr="00A31BB0">
              <w:rPr>
                <w:bCs/>
                <w:sz w:val="22"/>
                <w:szCs w:val="22"/>
                <w:lang w:val="pl-PL"/>
              </w:rPr>
              <w:t>11.</w:t>
            </w:r>
            <w:r w:rsidR="001C0E86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820478" w:rsidP="00CE0E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CE0E0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A31BB0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8.400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820478" w:rsidP="00CE0E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CE0E0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1C0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 w:rsidR="001C0E86">
              <w:rPr>
                <w:sz w:val="22"/>
                <w:szCs w:val="22"/>
                <w:lang w:val="pl-PL"/>
              </w:rPr>
              <w:t>42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820478" w:rsidP="00CE0E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CE0E0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820478" w:rsidP="00CE0E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CE0E0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820478" w:rsidP="00CE0E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CE0E0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820478" w:rsidP="00CE0E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CE0E0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C0E8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C0E86" w:rsidRPr="00045F16" w:rsidTr="00E63607">
        <w:tc>
          <w:tcPr>
            <w:tcW w:w="196" w:type="pct"/>
          </w:tcPr>
          <w:p w:rsidR="001C0E86" w:rsidRPr="00045F16" w:rsidRDefault="001C0E8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C0E86" w:rsidRPr="00045F16" w:rsidRDefault="001C0E8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C0E86" w:rsidRPr="00045F16" w:rsidRDefault="001C0E8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C0E86" w:rsidRPr="00045F16" w:rsidRDefault="001C0E86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C0E86" w:rsidRDefault="00CE0E0A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</w:t>
            </w:r>
          </w:p>
        </w:tc>
        <w:tc>
          <w:tcPr>
            <w:tcW w:w="391" w:type="pct"/>
          </w:tcPr>
          <w:p w:rsidR="001C0E86" w:rsidRPr="00045F16" w:rsidRDefault="001C0E8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1C0E86" w:rsidRPr="00045F16" w:rsidRDefault="001C0E8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1C0E86" w:rsidRDefault="001C0E8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E0E0A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CE0E0A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212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48" w:type="pct"/>
            <w:vAlign w:val="center"/>
          </w:tcPr>
          <w:p w:rsidR="00113517" w:rsidRPr="00045F16" w:rsidRDefault="001135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 DONACIJE I TRANSFERI</w:t>
            </w:r>
          </w:p>
        </w:tc>
        <w:tc>
          <w:tcPr>
            <w:tcW w:w="890" w:type="pct"/>
            <w:vAlign w:val="center"/>
          </w:tcPr>
          <w:p w:rsidR="00113517" w:rsidRDefault="001C0E8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  <w:r w:rsidR="00113517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31BB0" w:rsidP="001C0E86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</w:t>
            </w:r>
            <w:r w:rsidR="001C0E86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A31BB0" w:rsidP="001C0E86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</w:t>
            </w:r>
            <w:r w:rsidR="001C0E86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1C0E86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</w:t>
            </w:r>
            <w:r w:rsidR="001C0E86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1C0E86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</w:t>
            </w:r>
            <w:r w:rsidR="001C0E86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31BB0" w:rsidP="001C0E86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</w:t>
            </w:r>
            <w:r w:rsidR="001C0E86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1C0E86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</w:t>
            </w:r>
            <w:r w:rsidR="001C0E86">
              <w:rPr>
                <w:b/>
                <w:bCs/>
                <w:sz w:val="22"/>
                <w:szCs w:val="22"/>
                <w:lang w:val="pl-PL"/>
              </w:rPr>
              <w:t>30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1B09A3" w:rsidRDefault="001B09A3" w:rsidP="001C0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B09A3">
              <w:rPr>
                <w:b/>
                <w:bCs/>
                <w:sz w:val="22"/>
                <w:szCs w:val="22"/>
                <w:lang w:val="pl-PL"/>
              </w:rPr>
              <w:t>3.1</w:t>
            </w:r>
            <w:r w:rsidR="0038302D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0E86"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1B09A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0E86">
              <w:rPr>
                <w:b/>
                <w:bCs/>
                <w:sz w:val="22"/>
                <w:szCs w:val="22"/>
                <w:lang w:val="pl-PL"/>
              </w:rPr>
              <w:t>850</w:t>
            </w:r>
            <w:r w:rsidRPr="001B09A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1B09A3">
        <w:rPr>
          <w:bCs/>
        </w:rPr>
        <w:t>3.1</w:t>
      </w:r>
      <w:r w:rsidR="00E510DC">
        <w:rPr>
          <w:bCs/>
        </w:rPr>
        <w:t>3</w:t>
      </w:r>
      <w:r w:rsidR="001C0E86">
        <w:rPr>
          <w:bCs/>
        </w:rPr>
        <w:t>2</w:t>
      </w:r>
      <w:r w:rsidR="001B09A3">
        <w:rPr>
          <w:bCs/>
        </w:rPr>
        <w:t>.</w:t>
      </w:r>
      <w:r w:rsidR="001C0E86">
        <w:rPr>
          <w:bCs/>
        </w:rPr>
        <w:t>850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0C0A77">
        <w:t>9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1985"/>
        <w:gridCol w:w="1701"/>
        <w:gridCol w:w="1275"/>
        <w:gridCol w:w="1276"/>
        <w:gridCol w:w="1418"/>
        <w:gridCol w:w="1417"/>
        <w:gridCol w:w="1701"/>
      </w:tblGrid>
      <w:tr w:rsidR="00322407" w:rsidRPr="00D3247D" w:rsidTr="00FD56F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A1294A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A1294A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A1294A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1985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1701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275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1E1212" w:rsidP="00F104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F105D4">
              <w:rPr>
                <w:sz w:val="16"/>
                <w:szCs w:val="16"/>
              </w:rPr>
              <w:t xml:space="preserve">I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1701" w:type="dxa"/>
          </w:tcPr>
          <w:p w:rsidR="00AD7577" w:rsidRPr="0022679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prostorni plan grada</w:t>
            </w:r>
          </w:p>
        </w:tc>
        <w:tc>
          <w:tcPr>
            <w:tcW w:w="1275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AD7577" w:rsidRPr="006E05D4" w:rsidRDefault="00DD55EB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E1212">
              <w:rPr>
                <w:sz w:val="20"/>
                <w:szCs w:val="20"/>
              </w:rPr>
              <w:t>5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plana generalne regulacije</w:t>
            </w:r>
          </w:p>
        </w:tc>
        <w:tc>
          <w:tcPr>
            <w:tcW w:w="1701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Povećanje obuhvatnosti generalne regulacije</w:t>
            </w:r>
          </w:p>
        </w:tc>
        <w:tc>
          <w:tcPr>
            <w:tcW w:w="1275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6E05D4" w:rsidRDefault="001E1212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6CC7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1.Adekvatan kvalitet pruženih usluga </w:t>
            </w:r>
            <w:r w:rsidR="00040FAA">
              <w:rPr>
                <w:sz w:val="16"/>
                <w:szCs w:val="16"/>
              </w:rPr>
              <w:t>uz racionalno sprovođenje daljinskog grejanja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Povećanje pokrivenosti teritorije komunlnim delatnostima održavanje čistoće , zelenih površina, vodo snabdevanja i javnog osvetljenja</w:t>
            </w: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40FAA">
              <w:rPr>
                <w:sz w:val="16"/>
                <w:szCs w:val="16"/>
              </w:rPr>
              <w:t>prosečna cena grejanja po utrošenoj toplotnoj energiji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Pr="00D543A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D543A0">
              <w:rPr>
                <w:sz w:val="16"/>
                <w:szCs w:val="16"/>
              </w:rPr>
              <w:t>Broj M 2 površina javne namene gde se održava čistoća u odnosu na ukupamn broj metara 2 javne namene</w:t>
            </w:r>
          </w:p>
          <w:p w:rsidR="00AD7577" w:rsidRPr="00014943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6E05D4" w:rsidRDefault="00FC0274" w:rsidP="001E12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E1212">
              <w:rPr>
                <w:b/>
                <w:sz w:val="20"/>
                <w:szCs w:val="20"/>
              </w:rPr>
              <w:t>87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</w:t>
            </w:r>
          </w:p>
        </w:tc>
        <w:tc>
          <w:tcPr>
            <w:tcW w:w="1701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</w:p>
        </w:tc>
        <w:tc>
          <w:tcPr>
            <w:tcW w:w="1275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417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701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1701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275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7577" w:rsidRPr="006E05D4" w:rsidRDefault="006B6CC7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1212">
              <w:rPr>
                <w:sz w:val="20"/>
                <w:szCs w:val="20"/>
              </w:rPr>
              <w:t>71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85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</w:p>
        </w:tc>
        <w:tc>
          <w:tcPr>
            <w:tcW w:w="1701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na godisnjem nivou</w:t>
            </w:r>
          </w:p>
        </w:tc>
        <w:tc>
          <w:tcPr>
            <w:tcW w:w="1275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7577" w:rsidRPr="006E05D4" w:rsidRDefault="00DD55EB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E1212">
              <w:rPr>
                <w:sz w:val="20"/>
                <w:szCs w:val="20"/>
              </w:rPr>
              <w:t>5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Pr="00F018E5" w:rsidRDefault="00DD55EB" w:rsidP="00DD5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smestaj pasa lutalica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boksova za pse</w:t>
            </w:r>
          </w:p>
        </w:tc>
        <w:tc>
          <w:tcPr>
            <w:tcW w:w="1275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DD55EB" w:rsidRDefault="00DD55EB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DD55EB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1985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Povećanje zaposlenosti na teritoriji grada</w:t>
            </w:r>
          </w:p>
        </w:tc>
        <w:tc>
          <w:tcPr>
            <w:tcW w:w="1701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</w:p>
        </w:tc>
        <w:tc>
          <w:tcPr>
            <w:tcW w:w="1275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701" w:type="dxa"/>
          </w:tcPr>
          <w:p w:rsidR="00DD55EB" w:rsidRPr="00F10461" w:rsidRDefault="00DD55EB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</w:t>
            </w:r>
            <w:r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Mere aktivne politike zapošljavanja</w:t>
            </w:r>
          </w:p>
        </w:tc>
        <w:tc>
          <w:tcPr>
            <w:tcW w:w="170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otvorenih /zatvorenih preduzeća</w:t>
            </w:r>
          </w:p>
        </w:tc>
        <w:tc>
          <w:tcPr>
            <w:tcW w:w="1275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DD55EB" w:rsidRPr="00D3247D" w:rsidTr="00F105D4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turis. Ponude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registrovanih soba</w:t>
            </w:r>
          </w:p>
        </w:tc>
        <w:tc>
          <w:tcPr>
            <w:tcW w:w="1275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  <w:shd w:val="clear" w:color="auto" w:fill="66FFFF"/>
          </w:tcPr>
          <w:p w:rsidR="00DD55EB" w:rsidRPr="00CC7805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66FFFF"/>
          </w:tcPr>
          <w:p w:rsidR="00DD55EB" w:rsidRPr="00E10029" w:rsidRDefault="00DD55EB" w:rsidP="002100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1008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21008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DD55EB" w:rsidRPr="00D3247D" w:rsidTr="00F105D4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uređenih i na adekvatan način obeleženih turističkih lokaliteta u gradu</w:t>
            </w: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5F5D74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DD55EB" w:rsidRPr="00E10029" w:rsidRDefault="00210081" w:rsidP="002100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F105D4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1701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</w:p>
        </w:tc>
        <w:tc>
          <w:tcPr>
            <w:tcW w:w="1275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1985" w:type="dxa"/>
            <w:shd w:val="clear" w:color="auto" w:fill="66FFFF"/>
          </w:tcPr>
          <w:p w:rsidR="00DD55EB" w:rsidRPr="00BB1ACD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1701" w:type="dxa"/>
            <w:shd w:val="clear" w:color="auto" w:fill="66FFFF"/>
          </w:tcPr>
          <w:p w:rsidR="00DD55EB" w:rsidRPr="00274C37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1.Udeo registrovanih poljoprivrednih gazdinstava u ukupnom broju poljoprivrednih gazdinstava</w:t>
            </w:r>
          </w:p>
        </w:tc>
        <w:tc>
          <w:tcPr>
            <w:tcW w:w="1275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10029" w:rsidRDefault="00DD55EB" w:rsidP="000A4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1701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</w:p>
        </w:tc>
        <w:tc>
          <w:tcPr>
            <w:tcW w:w="1275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1276" w:type="dxa"/>
          </w:tcPr>
          <w:p w:rsidR="00DD55EB" w:rsidRPr="00BB1ACD" w:rsidRDefault="00DD55EB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1417" w:type="dxa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1701" w:type="dxa"/>
          </w:tcPr>
          <w:p w:rsidR="00DD55EB" w:rsidRPr="00E10029" w:rsidRDefault="00DD55EB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1985" w:type="dxa"/>
            <w:shd w:val="clear" w:color="auto" w:fill="66FFFF"/>
          </w:tcPr>
          <w:p w:rsidR="00DD55EB" w:rsidRPr="00274C37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upravljanja otpadnim vodama</w:t>
            </w:r>
          </w:p>
        </w:tc>
        <w:tc>
          <w:tcPr>
            <w:tcW w:w="1701" w:type="dxa"/>
            <w:shd w:val="clear" w:color="auto" w:fill="66FFFF"/>
          </w:tcPr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stanovništva priključenog na postrojenja za prečišćavanje otpadinih voda</w:t>
            </w:r>
          </w:p>
        </w:tc>
        <w:tc>
          <w:tcPr>
            <w:tcW w:w="1275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Default="00DD55EB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12.000.000</w:t>
            </w:r>
          </w:p>
          <w:p w:rsidR="00DD55EB" w:rsidRPr="00E10029" w:rsidRDefault="00DD55EB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1701" w:type="dxa"/>
          </w:tcPr>
          <w:p w:rsidR="00DD55EB" w:rsidRPr="00CD712A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program zaštite životne sredine sa akcionim  planom</w:t>
            </w:r>
          </w:p>
        </w:tc>
        <w:tc>
          <w:tcPr>
            <w:tcW w:w="1275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DD55EB" w:rsidRPr="00AB3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DD55EB" w:rsidRPr="00E10029" w:rsidRDefault="00DD55EB" w:rsidP="00C20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1.Razvijenost infrastructure u kontekstu doprinosa socio ekonomskom razvoju</w:t>
            </w:r>
          </w:p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merima)</w:t>
            </w:r>
          </w:p>
          <w:p w:rsidR="00DD55EB" w:rsidRPr="00274C37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saobraćajnih nezgoda u odnosu na predhodnu godinu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392FB0" w:rsidRDefault="001E1212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671</w:t>
            </w:r>
            <w:r w:rsidR="00DD55EB">
              <w:rPr>
                <w:b/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D3247D" w:rsidRDefault="00DD55EB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DD55EB" w:rsidRPr="00D3247D" w:rsidRDefault="00DD55EB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1.održavanje kvaliteta putne mreže kroz rekostrkciju I redovno održavanje asfaltnog pokrivača</w:t>
            </w:r>
          </w:p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E908EC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275" w:type="dxa"/>
          </w:tcPr>
          <w:p w:rsidR="00DD55EB" w:rsidRPr="00422D4C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8619F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E10029" w:rsidRDefault="00DD55EB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77.000.000</w:t>
            </w:r>
          </w:p>
        </w:tc>
      </w:tr>
      <w:tr w:rsidR="00DD55EB" w:rsidRPr="00D3247D" w:rsidTr="00C0389B">
        <w:tc>
          <w:tcPr>
            <w:tcW w:w="1951" w:type="dxa"/>
            <w:vAlign w:val="center"/>
          </w:tcPr>
          <w:p w:rsidR="00DD55EB" w:rsidRPr="00D3247D" w:rsidRDefault="00DD55EB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DD55EB" w:rsidRPr="00B813E0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1701" w:type="dxa"/>
          </w:tcPr>
          <w:p w:rsidR="00DD55EB" w:rsidRPr="00B813E0" w:rsidRDefault="00DD55EB" w:rsidP="00AA04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teritorije uslugom javnog prevoza</w:t>
            </w:r>
          </w:p>
        </w:tc>
        <w:tc>
          <w:tcPr>
            <w:tcW w:w="1275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DD55EB" w:rsidRPr="006C64D1" w:rsidRDefault="00DD55EB" w:rsidP="00422D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DD55EB" w:rsidRPr="00A1294A" w:rsidRDefault="00DD55EB" w:rsidP="00422D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:rsidR="00DD55EB" w:rsidRPr="00F54823" w:rsidRDefault="001E1212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saobraćajne infrastrukture</w:t>
            </w:r>
          </w:p>
        </w:tc>
        <w:tc>
          <w:tcPr>
            <w:tcW w:w="1701" w:type="dxa"/>
          </w:tcPr>
          <w:p w:rsidR="00DD55EB" w:rsidRPr="00D3247D" w:rsidRDefault="00DD55EB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193.000.000</w:t>
            </w:r>
          </w:p>
          <w:p w:rsidR="00DD55EB" w:rsidRPr="00D66DB5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:rsidR="00DD55EB" w:rsidRPr="000A1030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417" w:type="dxa"/>
          </w:tcPr>
          <w:p w:rsidR="00DD55EB" w:rsidRPr="005F1AF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701" w:type="dxa"/>
          </w:tcPr>
          <w:p w:rsidR="00DD55EB" w:rsidRPr="00BB17A7" w:rsidRDefault="001E1212" w:rsidP="000A4978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1E1212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P5-Opremanje grada klupama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1E1212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1985" w:type="dxa"/>
            <w:shd w:val="clear" w:color="auto" w:fill="66FFFF"/>
          </w:tcPr>
          <w:p w:rsidR="00DD55EB" w:rsidRPr="007B56C5" w:rsidRDefault="00DD55EB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1701" w:type="dxa"/>
            <w:shd w:val="clear" w:color="auto" w:fill="66FFFF"/>
          </w:tcPr>
          <w:p w:rsidR="00DD55EB" w:rsidRPr="007B56C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275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8A0FA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746BAC" w:rsidRDefault="001E1212" w:rsidP="001E12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</w:t>
            </w:r>
            <w:r w:rsidR="00DD55EB" w:rsidRPr="00746BA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DD55EB">
              <w:rPr>
                <w:b/>
                <w:sz w:val="20"/>
                <w:szCs w:val="20"/>
              </w:rPr>
              <w:t>00</w:t>
            </w:r>
            <w:r w:rsidR="00DD55EB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1701" w:type="dxa"/>
          </w:tcPr>
          <w:p w:rsidR="00DD55EB" w:rsidRPr="006D2A8A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</w:p>
        </w:tc>
        <w:tc>
          <w:tcPr>
            <w:tcW w:w="1275" w:type="dxa"/>
          </w:tcPr>
          <w:p w:rsidR="00DD55EB" w:rsidRPr="006D2A8A" w:rsidRDefault="00DD55EB" w:rsidP="005F1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276" w:type="dxa"/>
          </w:tcPr>
          <w:p w:rsidR="00DD55EB" w:rsidRPr="00F018E5" w:rsidRDefault="00DD55EB" w:rsidP="005F1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418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417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701" w:type="dxa"/>
          </w:tcPr>
          <w:p w:rsidR="00DD55EB" w:rsidRPr="00E10029" w:rsidRDefault="001E1212" w:rsidP="001E1212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322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1.Potpuni obuhvat osnovnim obrazovanjem i vaspitanjem</w:t>
            </w:r>
          </w:p>
          <w:p w:rsidR="00DD55EB" w:rsidRPr="0007388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2.Unapređennje dostupnosti osnovnog obrazovanja</w:t>
            </w:r>
          </w:p>
        </w:tc>
        <w:tc>
          <w:tcPr>
            <w:tcW w:w="1701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Obuhvat dece  osnovnim obrazovanjem</w:t>
            </w:r>
          </w:p>
          <w:p w:rsidR="00DD55EB" w:rsidRPr="00073887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2.Procenat dece koja se školuju u redovnim osnovnim školama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10029" w:rsidRDefault="001E1212" w:rsidP="001E12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propisani uslovi za vaspitno obrazovni rad sa decom u osnovnim školama</w:t>
            </w:r>
          </w:p>
          <w:p w:rsidR="00DD55EB" w:rsidRPr="000F623F" w:rsidRDefault="00DD55EB" w:rsidP="007E18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1.1Prosečan broj  učenika po odeljenju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0F62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7E181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27</w:t>
            </w: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23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12033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20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18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12033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C77314" w:rsidRDefault="00DD55EB" w:rsidP="001E1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E1212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  <w:r w:rsidR="001E1212">
              <w:rPr>
                <w:sz w:val="18"/>
                <w:szCs w:val="18"/>
              </w:rPr>
              <w:t>40</w:t>
            </w:r>
            <w:r w:rsidR="00F7578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 obuhvata srednjim obrazovanjem i vaspitanjem</w:t>
            </w:r>
          </w:p>
          <w:p w:rsidR="00DD55EB" w:rsidRPr="00073887" w:rsidRDefault="00DD55EB" w:rsidP="006707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 dece  koji su obuhvaćeni srednjim obrazovanjem</w:t>
            </w:r>
          </w:p>
          <w:p w:rsidR="00DD55EB" w:rsidRPr="00073887" w:rsidRDefault="00DD55EB" w:rsidP="006707D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95857" w:rsidRDefault="00F7578C" w:rsidP="001E12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1E1212">
              <w:rPr>
                <w:b/>
                <w:sz w:val="20"/>
                <w:szCs w:val="20"/>
              </w:rPr>
              <w:t>6</w:t>
            </w:r>
            <w:r w:rsidR="00DD55EB">
              <w:rPr>
                <w:b/>
                <w:sz w:val="20"/>
                <w:szCs w:val="20"/>
              </w:rPr>
              <w:t>.</w:t>
            </w:r>
            <w:r w:rsidR="001E1212">
              <w:rPr>
                <w:b/>
                <w:sz w:val="20"/>
                <w:szCs w:val="20"/>
              </w:rPr>
              <w:t>850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škola</w:t>
            </w:r>
          </w:p>
        </w:tc>
        <w:tc>
          <w:tcPr>
            <w:tcW w:w="56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lastRenderedPageBreak/>
              <w:t>0001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1.Obezbeđeni propisani </w:t>
            </w:r>
            <w:r>
              <w:rPr>
                <w:sz w:val="16"/>
                <w:szCs w:val="16"/>
              </w:rPr>
              <w:lastRenderedPageBreak/>
              <w:t>uslovi za vaspitno obrazovni rad  u srednjim školama I bezbedno odvijanje nastave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0F62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2B7903" w:rsidRDefault="00DD55EB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1.Prosečan broj </w:t>
            </w:r>
            <w:r>
              <w:rPr>
                <w:sz w:val="16"/>
                <w:szCs w:val="16"/>
              </w:rPr>
              <w:lastRenderedPageBreak/>
              <w:t>učenika  po  odeljenju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0F62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25</w:t>
            </w:r>
          </w:p>
        </w:tc>
        <w:tc>
          <w:tcPr>
            <w:tcW w:w="1276" w:type="dxa"/>
          </w:tcPr>
          <w:p w:rsidR="00DD55EB" w:rsidRPr="006D2A8A" w:rsidRDefault="00DD55EB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417" w:type="dxa"/>
          </w:tcPr>
          <w:p w:rsidR="00DD55EB" w:rsidRPr="006D2A8A" w:rsidRDefault="00DD55EB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701" w:type="dxa"/>
          </w:tcPr>
          <w:p w:rsidR="00DD55EB" w:rsidRPr="00F56D9B" w:rsidRDefault="00F7578C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E1212">
              <w:rPr>
                <w:sz w:val="20"/>
                <w:szCs w:val="20"/>
              </w:rPr>
              <w:t>8</w:t>
            </w:r>
            <w:r w:rsidR="00DD55EB" w:rsidRPr="00F56D9B">
              <w:rPr>
                <w:sz w:val="20"/>
                <w:szCs w:val="20"/>
              </w:rPr>
              <w:t>.</w:t>
            </w:r>
            <w:r w:rsidR="001E1212">
              <w:rPr>
                <w:sz w:val="20"/>
                <w:szCs w:val="20"/>
              </w:rPr>
              <w:t>250</w:t>
            </w:r>
            <w:r w:rsidR="00DD55EB" w:rsidRPr="00F56D9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D3247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RCNP</w:t>
            </w:r>
          </w:p>
        </w:tc>
        <w:tc>
          <w:tcPr>
            <w:tcW w:w="567" w:type="dxa"/>
          </w:tcPr>
          <w:p w:rsidR="00DD55EB" w:rsidRPr="0007388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Pr="00BB4096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1701" w:type="dxa"/>
          </w:tcPr>
          <w:p w:rsidR="00DD55EB" w:rsidRPr="00BB4096" w:rsidRDefault="00DD55EB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</w:p>
        </w:tc>
        <w:tc>
          <w:tcPr>
            <w:tcW w:w="1275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417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701" w:type="dxa"/>
          </w:tcPr>
          <w:p w:rsidR="00DD55EB" w:rsidRPr="00F56D9B" w:rsidRDefault="00F7578C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1E12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P1-Školski rekreativni centar-Nastava u prirodi</w:t>
            </w:r>
          </w:p>
        </w:tc>
        <w:tc>
          <w:tcPr>
            <w:tcW w:w="56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Infrastruktura</w:t>
            </w:r>
          </w:p>
        </w:tc>
        <w:tc>
          <w:tcPr>
            <w:tcW w:w="1701" w:type="dxa"/>
          </w:tcPr>
          <w:p w:rsidR="00DD55EB" w:rsidRDefault="00DD55EB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</w:t>
            </w:r>
          </w:p>
        </w:tc>
        <w:tc>
          <w:tcPr>
            <w:tcW w:w="127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Default="001E1212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1985" w:type="dxa"/>
            <w:shd w:val="clear" w:color="auto" w:fill="66FFFF"/>
          </w:tcPr>
          <w:p w:rsidR="00DD55EB" w:rsidRPr="00430ABE" w:rsidRDefault="00DD55EB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dostunosti prava  usluga socijane zaštite 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korisnika socijane I dečije zaštite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30ABE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409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95857" w:rsidRDefault="00DD55EB" w:rsidP="002100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10081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="0021008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1701" w:type="dxa"/>
          </w:tcPr>
          <w:p w:rsidR="00DD55EB" w:rsidRPr="004A7318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</w:p>
        </w:tc>
        <w:tc>
          <w:tcPr>
            <w:tcW w:w="1275" w:type="dxa"/>
          </w:tcPr>
          <w:p w:rsidR="00DD55EB" w:rsidRPr="006B5A5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A731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417" w:type="dxa"/>
          </w:tcPr>
          <w:p w:rsidR="00DD55EB" w:rsidRPr="006B5A5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701" w:type="dxa"/>
          </w:tcPr>
          <w:p w:rsidR="00DD55EB" w:rsidRPr="00E95857" w:rsidRDefault="00DD55EB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E12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1701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</w:p>
        </w:tc>
        <w:tc>
          <w:tcPr>
            <w:tcW w:w="1275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D55EB" w:rsidRPr="004A7318" w:rsidRDefault="00DD55EB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D55EB" w:rsidRPr="006D2A8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DD55EB" w:rsidRPr="00E95857" w:rsidRDefault="00DD55EB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DD55EB" w:rsidRPr="00D3247D" w:rsidTr="002B1A23">
        <w:tc>
          <w:tcPr>
            <w:tcW w:w="1951" w:type="dxa"/>
          </w:tcPr>
          <w:p w:rsidR="00DD55EB" w:rsidRDefault="00DD55EB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DD55EB" w:rsidRDefault="00DD55EB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55EB" w:rsidRDefault="00DD55EB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985" w:type="dxa"/>
          </w:tcPr>
          <w:p w:rsidR="00DD55EB" w:rsidRPr="0063349A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1701" w:type="dxa"/>
          </w:tcPr>
          <w:p w:rsidR="00DD55EB" w:rsidRPr="00D3247D" w:rsidRDefault="00DD55EB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usluga</w:t>
            </w:r>
          </w:p>
        </w:tc>
        <w:tc>
          <w:tcPr>
            <w:tcW w:w="1275" w:type="dxa"/>
          </w:tcPr>
          <w:p w:rsidR="00DD55EB" w:rsidRPr="00D3247D" w:rsidRDefault="00DD55EB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2B1A2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95857" w:rsidRDefault="00DD55EB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Pr="0063349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1701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95857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Pr="00274C37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DD55EB" w:rsidRPr="0063349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95857" w:rsidRDefault="00DD55E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F7578C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P.4-Izgradnja stambenih jedinica za rome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DD55EB" w:rsidRPr="0063349A" w:rsidRDefault="00DD55EB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DD55EB" w:rsidRPr="00D3247D" w:rsidRDefault="00DD55EB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57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8D1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 LAP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DD55EB" w:rsidRDefault="00DD55EB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210081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P.6-Mere populacione politike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1985" w:type="dxa"/>
          </w:tcPr>
          <w:p w:rsidR="00DD55EB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210081" w:rsidP="002100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P.7-Akcioni plan za Rome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1985" w:type="dxa"/>
          </w:tcPr>
          <w:p w:rsidR="00DD55EB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P.8-Izbeglice I povratnici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1985" w:type="dxa"/>
          </w:tcPr>
          <w:p w:rsidR="00DD55EB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DD55E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DD55EB" w:rsidRPr="00D3247D" w:rsidTr="00A1294A">
        <w:tc>
          <w:tcPr>
            <w:tcW w:w="1951" w:type="dxa"/>
          </w:tcPr>
          <w:p w:rsidR="00DD55EB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P.9-Parterno uređenje I priključci za izbegličke zgrade</w:t>
            </w:r>
          </w:p>
        </w:tc>
        <w:tc>
          <w:tcPr>
            <w:tcW w:w="567" w:type="dxa"/>
            <w:vAlign w:val="center"/>
          </w:tcPr>
          <w:p w:rsidR="00DD55EB" w:rsidRDefault="00DD55E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1985" w:type="dxa"/>
          </w:tcPr>
          <w:p w:rsidR="00DD55EB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A450B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F7578C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210081" w:rsidRPr="00D3247D" w:rsidTr="00A1294A">
        <w:tc>
          <w:tcPr>
            <w:tcW w:w="1951" w:type="dxa"/>
          </w:tcPr>
          <w:p w:rsidR="00210081" w:rsidRDefault="00210081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 SIPRU-DRVO MIRA</w:t>
            </w:r>
          </w:p>
        </w:tc>
        <w:tc>
          <w:tcPr>
            <w:tcW w:w="567" w:type="dxa"/>
            <w:vAlign w:val="center"/>
          </w:tcPr>
          <w:p w:rsidR="00210081" w:rsidRDefault="00210081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1985" w:type="dxa"/>
          </w:tcPr>
          <w:p w:rsidR="00210081" w:rsidRDefault="00210081" w:rsidP="00933E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210081" w:rsidRPr="00D3247D" w:rsidRDefault="00210081" w:rsidP="00933E1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210081" w:rsidRPr="00D3247D" w:rsidRDefault="0021008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10081" w:rsidRPr="00A450B8" w:rsidRDefault="0021008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0081" w:rsidRPr="00BD013F" w:rsidRDefault="0021008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081" w:rsidRPr="00D3247D" w:rsidRDefault="0021008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210081" w:rsidRDefault="00210081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1985" w:type="dxa"/>
            <w:shd w:val="clear" w:color="auto" w:fill="66FFFF"/>
          </w:tcPr>
          <w:p w:rsidR="00DD55EB" w:rsidRPr="004D1C2A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1701" w:type="dxa"/>
            <w:shd w:val="clear" w:color="auto" w:fill="66FFFF"/>
          </w:tcPr>
          <w:p w:rsidR="00DD55EB" w:rsidRPr="00BE2B5F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1.Očekivano trajnje života stanovnika </w:t>
            </w:r>
            <w:r>
              <w:rPr>
                <w:sz w:val="16"/>
                <w:szCs w:val="16"/>
              </w:rPr>
              <w:lastRenderedPageBreak/>
              <w:t xml:space="preserve">grada 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A1937" w:rsidRDefault="00F7578C" w:rsidP="002100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DD55EB">
              <w:rPr>
                <w:b/>
                <w:sz w:val="20"/>
                <w:szCs w:val="20"/>
              </w:rPr>
              <w:t>.</w:t>
            </w:r>
            <w:r w:rsidR="00210081">
              <w:rPr>
                <w:b/>
                <w:sz w:val="20"/>
                <w:szCs w:val="20"/>
              </w:rPr>
              <w:t>7</w:t>
            </w:r>
            <w:r w:rsidR="00DD55EB">
              <w:rPr>
                <w:b/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985" w:type="dxa"/>
          </w:tcPr>
          <w:p w:rsidR="00DD55EB" w:rsidRPr="004D1C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DD55EB" w:rsidRPr="008A0733" w:rsidRDefault="00DD55E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275" w:type="dxa"/>
          </w:tcPr>
          <w:p w:rsidR="00DD55EB" w:rsidRPr="008A073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DD55EB" w:rsidRPr="008A073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A1937" w:rsidRDefault="00DD55E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F7578C" w:rsidRPr="00D3247D" w:rsidTr="00A1294A">
        <w:tc>
          <w:tcPr>
            <w:tcW w:w="1951" w:type="dxa"/>
            <w:vAlign w:val="center"/>
          </w:tcPr>
          <w:p w:rsidR="00F7578C" w:rsidRDefault="00F7578C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F7578C" w:rsidRPr="00F7578C" w:rsidRDefault="00F7578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F7578C" w:rsidRDefault="00F7578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1701" w:type="dxa"/>
          </w:tcPr>
          <w:p w:rsidR="00F7578C" w:rsidRDefault="00F7578C" w:rsidP="00A5557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7578C" w:rsidRDefault="00F7578C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78C" w:rsidRDefault="00F7578C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7578C" w:rsidRDefault="00F7578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578C" w:rsidRPr="00D3247D" w:rsidRDefault="00F7578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7578C" w:rsidRDefault="00F7578C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210081" w:rsidRPr="00D3247D" w:rsidTr="00A1294A">
        <w:tc>
          <w:tcPr>
            <w:tcW w:w="1951" w:type="dxa"/>
            <w:vAlign w:val="center"/>
          </w:tcPr>
          <w:p w:rsidR="00210081" w:rsidRDefault="00210081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NEUROFIDBEK TERAPIJA</w:t>
            </w:r>
          </w:p>
        </w:tc>
        <w:tc>
          <w:tcPr>
            <w:tcW w:w="567" w:type="dxa"/>
          </w:tcPr>
          <w:p w:rsidR="00210081" w:rsidRDefault="0021008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210081" w:rsidRDefault="00210081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10081" w:rsidRDefault="00210081" w:rsidP="00A5557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10081" w:rsidRDefault="00210081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10081" w:rsidRDefault="0021008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0081" w:rsidRDefault="0021008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081" w:rsidRPr="00D3247D" w:rsidRDefault="0021008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210081" w:rsidRDefault="00210081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700.000</w:t>
            </w:r>
          </w:p>
        </w:tc>
      </w:tr>
      <w:tr w:rsidR="00DD55EB" w:rsidRPr="008A0733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DD55EB" w:rsidRPr="00BE2B5F" w:rsidRDefault="00DD55E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DD55EB" w:rsidRPr="00D37422" w:rsidRDefault="00DD55EB" w:rsidP="00D37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A1937" w:rsidRDefault="00DD55EB" w:rsidP="001E12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E1212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="00F7578C">
              <w:rPr>
                <w:b/>
                <w:sz w:val="20"/>
                <w:szCs w:val="20"/>
              </w:rPr>
              <w:t>520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redovnog funkcionisanja ustanova kulture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556603" w:rsidRDefault="00DD55E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zaposlenih u ustanovama culture ou odnosu na ukupan broj zaposlenih u JLS </w:t>
            </w:r>
          </w:p>
        </w:tc>
        <w:tc>
          <w:tcPr>
            <w:tcW w:w="1275" w:type="dxa"/>
          </w:tcPr>
          <w:p w:rsidR="00DD55EB" w:rsidRPr="006C63D7" w:rsidRDefault="00DD55EB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D37422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12033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EA1937" w:rsidRDefault="00DD55EB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578C">
              <w:rPr>
                <w:sz w:val="20"/>
                <w:szCs w:val="20"/>
              </w:rPr>
              <w:t>8</w:t>
            </w:r>
            <w:r w:rsidR="001E12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F7578C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kavlitetniojih medijskih sadržaja iz oblasti društv. života lokalne zajednice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EA1937" w:rsidRDefault="00DD55EB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52.620.000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1985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DD55EB" w:rsidRPr="005A0DB4" w:rsidRDefault="00DD55E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sportskih organizacija preko kojih se ostaruje javni interes  u oblasti sporta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5A0DB4" w:rsidRDefault="00DD55E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EA1937" w:rsidRDefault="001E1212" w:rsidP="001E12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430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Pr="00A80C0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1701" w:type="dxa"/>
          </w:tcPr>
          <w:p w:rsidR="00DD55EB" w:rsidRPr="00A80C0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A1937" w:rsidRDefault="00DD55EB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57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.500.000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Pr="008E2E00" w:rsidRDefault="00DD55E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DD55EB" w:rsidRPr="008E2E00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275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DD55EB" w:rsidRPr="00EA1937" w:rsidRDefault="00F7578C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D55EB">
              <w:rPr>
                <w:sz w:val="20"/>
                <w:szCs w:val="20"/>
              </w:rPr>
              <w:t>4.000.000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DD55EB" w:rsidRPr="008E2E00" w:rsidRDefault="00DD55E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1701" w:type="dxa"/>
          </w:tcPr>
          <w:p w:rsidR="00DD55EB" w:rsidRPr="008E2E00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</w:t>
            </w:r>
          </w:p>
        </w:tc>
        <w:tc>
          <w:tcPr>
            <w:tcW w:w="1275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DD55EB" w:rsidRPr="006C63D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DD55EB" w:rsidRPr="00EA1937" w:rsidRDefault="00F7578C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1212">
              <w:rPr>
                <w:sz w:val="20"/>
                <w:szCs w:val="20"/>
              </w:rPr>
              <w:t>3</w:t>
            </w:r>
            <w:r w:rsidR="00DD55EB">
              <w:rPr>
                <w:sz w:val="20"/>
                <w:szCs w:val="20"/>
              </w:rPr>
              <w:t>.</w:t>
            </w:r>
            <w:r w:rsidR="001E1212">
              <w:rPr>
                <w:sz w:val="20"/>
                <w:szCs w:val="20"/>
              </w:rPr>
              <w:t>530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DD55EB" w:rsidRPr="001B6284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1701" w:type="dxa"/>
          </w:tcPr>
          <w:p w:rsidR="00DD55EB" w:rsidRPr="001B6284" w:rsidRDefault="00DD55EB" w:rsidP="00B05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</w:t>
            </w:r>
          </w:p>
        </w:tc>
        <w:tc>
          <w:tcPr>
            <w:tcW w:w="1275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A1937" w:rsidRDefault="00DD55EB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12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1E1212">
              <w:rPr>
                <w:sz w:val="20"/>
                <w:szCs w:val="20"/>
              </w:rPr>
              <w:t>4</w:t>
            </w:r>
            <w:r w:rsidR="00F757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1E1212" w:rsidP="001E12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1701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1E1212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DD55EB" w:rsidRDefault="00DD55E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DD55EB" w:rsidRPr="008E2E00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DD55EB" w:rsidRPr="00D3247D" w:rsidRDefault="00DD55E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manifestacija</w:t>
            </w:r>
          </w:p>
        </w:tc>
        <w:tc>
          <w:tcPr>
            <w:tcW w:w="1275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1E1212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shd w:val="clear" w:color="auto" w:fill="66FFFF"/>
          </w:tcPr>
          <w:p w:rsidR="00DD55EB" w:rsidRPr="00D3247D" w:rsidRDefault="00DD55EB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1985" w:type="dxa"/>
            <w:shd w:val="clear" w:color="auto" w:fill="66FFFF"/>
          </w:tcPr>
          <w:p w:rsidR="00DD55EB" w:rsidRPr="000C5595" w:rsidRDefault="00DD55E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1701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DD55EB" w:rsidRPr="00AF303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DD55EB" w:rsidRPr="00D66E9A" w:rsidRDefault="00507C2C" w:rsidP="001E12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1E1212">
              <w:rPr>
                <w:b/>
                <w:sz w:val="20"/>
                <w:szCs w:val="20"/>
              </w:rPr>
              <w:t>43</w:t>
            </w:r>
            <w:r w:rsidR="00DD55EB">
              <w:rPr>
                <w:b/>
                <w:sz w:val="20"/>
                <w:szCs w:val="20"/>
              </w:rPr>
              <w:t>.</w:t>
            </w:r>
            <w:r w:rsidR="001E1212"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t>0</w:t>
            </w:r>
            <w:r w:rsidR="00DD55EB" w:rsidRPr="00D66E9A">
              <w:rPr>
                <w:b/>
                <w:sz w:val="20"/>
                <w:szCs w:val="20"/>
              </w:rPr>
              <w:t>.</w:t>
            </w:r>
            <w:r w:rsidR="00DD55EB">
              <w:rPr>
                <w:b/>
                <w:sz w:val="20"/>
                <w:szCs w:val="20"/>
              </w:rPr>
              <w:t>0</w:t>
            </w:r>
            <w:r w:rsidR="00DD55EB" w:rsidRPr="00D66E9A">
              <w:rPr>
                <w:b/>
                <w:sz w:val="20"/>
                <w:szCs w:val="20"/>
              </w:rPr>
              <w:t>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DD55EB" w:rsidRPr="000C559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55EB" w:rsidRPr="000C5595" w:rsidRDefault="00DD55EB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CE0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07C2C">
              <w:rPr>
                <w:sz w:val="20"/>
                <w:szCs w:val="20"/>
              </w:rPr>
              <w:t>5</w:t>
            </w:r>
            <w:r w:rsidR="00CE0E0A">
              <w:rPr>
                <w:sz w:val="20"/>
                <w:szCs w:val="20"/>
              </w:rPr>
              <w:t>7</w:t>
            </w:r>
            <w:r w:rsidRPr="00ED1D4B">
              <w:rPr>
                <w:sz w:val="20"/>
                <w:szCs w:val="20"/>
              </w:rPr>
              <w:t>.</w:t>
            </w:r>
            <w:r w:rsidR="00507C2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DD55EB" w:rsidRPr="005F655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1701" w:type="dxa"/>
          </w:tcPr>
          <w:p w:rsidR="00DD55EB" w:rsidRPr="005F655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A1294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5.000.000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DD55EB" w:rsidRPr="005F6553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1701" w:type="dxa"/>
          </w:tcPr>
          <w:p w:rsidR="00DD55EB" w:rsidRPr="005F6553" w:rsidRDefault="00DD55E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DD55EB" w:rsidRPr="005F6553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F7578C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7</w:t>
            </w:r>
            <w:r w:rsidR="00F7578C">
              <w:rPr>
                <w:sz w:val="20"/>
                <w:szCs w:val="20"/>
              </w:rPr>
              <w:t>3</w:t>
            </w:r>
            <w:r w:rsidRPr="00ED1D4B">
              <w:rPr>
                <w:sz w:val="20"/>
                <w:szCs w:val="20"/>
              </w:rPr>
              <w:t>.</w:t>
            </w:r>
            <w:r w:rsidR="00F7578C">
              <w:rPr>
                <w:sz w:val="20"/>
                <w:szCs w:val="20"/>
              </w:rPr>
              <w:t>8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DD55EB" w:rsidRPr="001B628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1701" w:type="dxa"/>
          </w:tcPr>
          <w:p w:rsidR="00DD55EB" w:rsidRPr="001B628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CE0E0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 w:rsidR="00507C2C">
              <w:rPr>
                <w:sz w:val="20"/>
                <w:szCs w:val="20"/>
              </w:rPr>
              <w:t>1</w:t>
            </w:r>
            <w:r w:rsidRPr="00ED1D4B">
              <w:rPr>
                <w:sz w:val="20"/>
                <w:szCs w:val="20"/>
              </w:rPr>
              <w:t>.</w:t>
            </w:r>
            <w:r w:rsidR="00CE0E0A">
              <w:rPr>
                <w:sz w:val="20"/>
                <w:szCs w:val="20"/>
              </w:rPr>
              <w:t>30</w:t>
            </w:r>
            <w:r w:rsidR="00507C2C"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DD55EB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DD55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DD55EB" w:rsidRDefault="00DD55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1701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210081" w:rsidRDefault="00507C2C" w:rsidP="00D66E9A">
            <w:pPr>
              <w:jc w:val="right"/>
              <w:rPr>
                <w:sz w:val="20"/>
                <w:szCs w:val="20"/>
              </w:rPr>
            </w:pPr>
            <w:r w:rsidRPr="00210081">
              <w:rPr>
                <w:sz w:val="20"/>
                <w:szCs w:val="20"/>
              </w:rPr>
              <w:t>1</w:t>
            </w:r>
            <w:r w:rsidR="00DD55EB" w:rsidRPr="00210081">
              <w:rPr>
                <w:sz w:val="20"/>
                <w:szCs w:val="20"/>
              </w:rPr>
              <w:t>4.000.000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855A64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DD55EB" w:rsidRPr="0006227B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1701" w:type="dxa"/>
          </w:tcPr>
          <w:p w:rsidR="00DD55EB" w:rsidRPr="004A7318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CE0E0A" w:rsidP="00CE0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D55EB"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DD55EB" w:rsidRPr="00ED1D4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P.2-Međunarodno izviđačko takmičenje</w:t>
            </w:r>
          </w:p>
        </w:tc>
        <w:tc>
          <w:tcPr>
            <w:tcW w:w="567" w:type="dxa"/>
            <w:vAlign w:val="center"/>
          </w:tcPr>
          <w:p w:rsidR="00DD55EB" w:rsidRDefault="00DD55E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DD55EB" w:rsidRDefault="00DD55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grada</w:t>
            </w:r>
          </w:p>
        </w:tc>
        <w:tc>
          <w:tcPr>
            <w:tcW w:w="1701" w:type="dxa"/>
          </w:tcPr>
          <w:p w:rsidR="00DD55EB" w:rsidRPr="004A7318" w:rsidRDefault="00DD55E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Default="00CE0E0A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855A64" w:rsidRDefault="00DD55EB" w:rsidP="00A0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 Dotacije (pol.strankama, Rodna ravnopravnost, SEDA,verske z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06B6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DD55EB" w:rsidRPr="0006227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1701" w:type="dxa"/>
          </w:tcPr>
          <w:p w:rsidR="00DD55EB" w:rsidRPr="004A7318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E510DC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DD55EB" w:rsidRPr="00ED1D4B">
              <w:rPr>
                <w:sz w:val="20"/>
                <w:szCs w:val="20"/>
              </w:rPr>
              <w:t>.</w:t>
            </w:r>
            <w:r w:rsidR="00DD55EB">
              <w:rPr>
                <w:sz w:val="20"/>
                <w:szCs w:val="20"/>
              </w:rPr>
              <w:t>0</w:t>
            </w:r>
            <w:r w:rsidR="00DD55EB" w:rsidRPr="00ED1D4B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Default="00DD55EB" w:rsidP="00A0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Akcioni plan za bezbednost grada</w:t>
            </w:r>
          </w:p>
        </w:tc>
        <w:tc>
          <w:tcPr>
            <w:tcW w:w="567" w:type="dxa"/>
            <w:vAlign w:val="center"/>
          </w:tcPr>
          <w:p w:rsidR="00DD55EB" w:rsidRDefault="00DD55EB" w:rsidP="00A06B6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1701" w:type="dxa"/>
          </w:tcPr>
          <w:p w:rsidR="00DD55EB" w:rsidRPr="004A7318" w:rsidRDefault="00DD55EB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CE0E0A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D55EB" w:rsidRPr="00ED1D4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A1294A">
        <w:tc>
          <w:tcPr>
            <w:tcW w:w="1951" w:type="dxa"/>
            <w:vAlign w:val="center"/>
          </w:tcPr>
          <w:p w:rsidR="00DD55EB" w:rsidRPr="00ED1D4B" w:rsidRDefault="00DD55EB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P5- </w:t>
            </w:r>
            <w:r w:rsidR="00507C2C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rotiv požarn</w:t>
            </w:r>
            <w:r w:rsidR="00507C2C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zaštit</w:t>
            </w:r>
            <w:r w:rsidR="00507C2C">
              <w:rPr>
                <w:sz w:val="16"/>
                <w:szCs w:val="16"/>
              </w:rPr>
              <w:t>a</w:t>
            </w:r>
          </w:p>
        </w:tc>
        <w:tc>
          <w:tcPr>
            <w:tcW w:w="567" w:type="dxa"/>
            <w:vAlign w:val="center"/>
          </w:tcPr>
          <w:p w:rsidR="00DD55EB" w:rsidRDefault="00DD55EB" w:rsidP="0099779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1701" w:type="dxa"/>
          </w:tcPr>
          <w:p w:rsidR="00DD55EB" w:rsidRPr="004A7318" w:rsidRDefault="00DD55EB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DD55EB" w:rsidRPr="00BD013F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55EB" w:rsidRPr="00C052FA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DD55EB" w:rsidRPr="00ED1D4B" w:rsidRDefault="00CE0E0A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D55EB" w:rsidRPr="00ED1D4B">
              <w:rPr>
                <w:sz w:val="20"/>
                <w:szCs w:val="20"/>
              </w:rPr>
              <w:t>.000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Default="00507C2C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P6-GIS </w:t>
            </w:r>
          </w:p>
        </w:tc>
        <w:tc>
          <w:tcPr>
            <w:tcW w:w="567" w:type="dxa"/>
            <w:vAlign w:val="center"/>
          </w:tcPr>
          <w:p w:rsidR="00507C2C" w:rsidRDefault="00507C2C" w:rsidP="0099779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1701" w:type="dxa"/>
          </w:tcPr>
          <w:p w:rsidR="00507C2C" w:rsidRPr="004A7318" w:rsidRDefault="00507C2C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Pr="00ED1D4B" w:rsidRDefault="00CE0E0A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07C2C">
              <w:rPr>
                <w:sz w:val="20"/>
                <w:szCs w:val="20"/>
              </w:rPr>
              <w:t>.000.000</w:t>
            </w:r>
          </w:p>
        </w:tc>
      </w:tr>
      <w:tr w:rsidR="00507C2C" w:rsidRPr="00D3247D" w:rsidTr="00C0389B">
        <w:tc>
          <w:tcPr>
            <w:tcW w:w="1951" w:type="dxa"/>
          </w:tcPr>
          <w:p w:rsidR="00507C2C" w:rsidRPr="0065405B" w:rsidRDefault="00507C2C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507C2C" w:rsidRPr="0065405B" w:rsidRDefault="00507C2C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1985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1701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507C2C" w:rsidRPr="0065405B" w:rsidRDefault="00507C2C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701" w:type="dxa"/>
          </w:tcPr>
          <w:p w:rsidR="00507C2C" w:rsidRPr="0065405B" w:rsidRDefault="00507C2C" w:rsidP="00CE0E0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59.</w:t>
            </w:r>
            <w:r w:rsidR="00CE0E0A">
              <w:rPr>
                <w:b/>
                <w:sz w:val="20"/>
                <w:szCs w:val="20"/>
                <w:highlight w:val="cyan"/>
              </w:rPr>
              <w:t>550</w:t>
            </w:r>
            <w:r>
              <w:rPr>
                <w:b/>
                <w:sz w:val="20"/>
                <w:szCs w:val="20"/>
                <w:highlight w:val="cyan"/>
              </w:rPr>
              <w:t>.000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Default="00507C2C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507C2C" w:rsidRDefault="00507C2C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1701" w:type="dxa"/>
          </w:tcPr>
          <w:p w:rsidR="00507C2C" w:rsidRDefault="00507C2C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Default="00507C2C" w:rsidP="00CE0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 w:rsidR="00CE0E0A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Default="00507C2C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507C2C" w:rsidRDefault="00507C2C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1701" w:type="dxa"/>
          </w:tcPr>
          <w:p w:rsidR="00507C2C" w:rsidRDefault="00507C2C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Pr="00353BE0" w:rsidRDefault="00507C2C" w:rsidP="00CE0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0E0A">
              <w:rPr>
                <w:sz w:val="20"/>
                <w:szCs w:val="20"/>
              </w:rPr>
              <w:t>0</w:t>
            </w:r>
            <w:r w:rsidRPr="00353BE0">
              <w:rPr>
                <w:sz w:val="20"/>
                <w:szCs w:val="20"/>
              </w:rPr>
              <w:t>.</w:t>
            </w:r>
            <w:r w:rsidR="00CE0E0A">
              <w:rPr>
                <w:sz w:val="20"/>
                <w:szCs w:val="20"/>
              </w:rPr>
              <w:t>830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Pr="00DA7631" w:rsidRDefault="00507C2C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lastRenderedPageBreak/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507C2C" w:rsidRPr="00797445" w:rsidRDefault="00507C2C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1701" w:type="dxa"/>
          </w:tcPr>
          <w:p w:rsidR="00507C2C" w:rsidRPr="00DA7631" w:rsidRDefault="00507C2C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Pr="00797445" w:rsidRDefault="001E1212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</w:t>
            </w:r>
            <w:r w:rsidR="00507C2C"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507C2C" w:rsidRPr="00D3247D" w:rsidTr="00A1294A">
        <w:tc>
          <w:tcPr>
            <w:tcW w:w="1951" w:type="dxa"/>
            <w:vAlign w:val="center"/>
          </w:tcPr>
          <w:p w:rsidR="00507C2C" w:rsidRDefault="00507C2C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507C2C" w:rsidRDefault="00507C2C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507C2C" w:rsidRDefault="00507C2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1701" w:type="dxa"/>
          </w:tcPr>
          <w:p w:rsidR="00507C2C" w:rsidRDefault="00507C2C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275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507C2C" w:rsidRPr="00D3247D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507C2C" w:rsidRPr="00BD013F" w:rsidRDefault="00507C2C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C2C" w:rsidRPr="00C052FA" w:rsidRDefault="00507C2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507C2C" w:rsidRDefault="001E1212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07C2C">
              <w:rPr>
                <w:sz w:val="20"/>
                <w:szCs w:val="20"/>
              </w:rPr>
              <w:t>.000.000</w:t>
            </w:r>
          </w:p>
        </w:tc>
      </w:tr>
      <w:tr w:rsidR="00507C2C" w:rsidRPr="00D3247D" w:rsidTr="00A1294A">
        <w:tc>
          <w:tcPr>
            <w:tcW w:w="1951" w:type="dxa"/>
            <w:shd w:val="clear" w:color="auto" w:fill="F2F2F2"/>
          </w:tcPr>
          <w:p w:rsidR="00507C2C" w:rsidRPr="00D3247D" w:rsidRDefault="00507C2C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shd w:val="clear" w:color="auto" w:fill="F2F2F2"/>
          </w:tcPr>
          <w:p w:rsidR="00507C2C" w:rsidRPr="00D3247D" w:rsidRDefault="00507C2C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507C2C" w:rsidRPr="00861845" w:rsidRDefault="00507C2C" w:rsidP="001C0E8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E510DC">
              <w:rPr>
                <w:b/>
                <w:sz w:val="22"/>
                <w:szCs w:val="22"/>
              </w:rPr>
              <w:t>13</w:t>
            </w:r>
            <w:r w:rsidR="001C0E8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="001C0E86">
              <w:rPr>
                <w:b/>
                <w:sz w:val="22"/>
                <w:szCs w:val="22"/>
              </w:rPr>
              <w:t>850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1C1481">
        <w:rPr>
          <w:bCs/>
          <w:sz w:val="22"/>
          <w:szCs w:val="22"/>
          <w:lang w:val="hr-HR"/>
        </w:rPr>
        <w:t>466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5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366052" w:rsidRPr="00E9761C">
        <w:rPr>
          <w:bCs/>
          <w:sz w:val="22"/>
          <w:szCs w:val="22"/>
          <w:lang w:val="hr-HR"/>
        </w:rPr>
        <w:t>1</w:t>
      </w:r>
      <w:r w:rsidR="001C1481">
        <w:rPr>
          <w:bCs/>
          <w:sz w:val="22"/>
          <w:szCs w:val="22"/>
          <w:lang w:val="hr-HR"/>
        </w:rPr>
        <w:t>80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109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Zakomom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201</w:t>
      </w:r>
      <w:r w:rsidR="00C34497">
        <w:rPr>
          <w:bCs/>
        </w:rPr>
        <w:t>9</w:t>
      </w:r>
      <w:r w:rsidRPr="00E9761C">
        <w:rPr>
          <w:bCs/>
        </w:rPr>
        <w:t>. godine preneće na račun izvršenja budžeta sva sredstva koja nisu utrošena za finansiranje rashoda u 201</w:t>
      </w:r>
      <w:r w:rsidR="00C34497">
        <w:rPr>
          <w:bCs/>
        </w:rPr>
        <w:t>9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201</w:t>
      </w:r>
      <w:r w:rsidR="00C34497">
        <w:rPr>
          <w:bCs/>
        </w:rPr>
        <w:t>9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 xml:space="preserve">Broj: </w:t>
      </w:r>
      <w:r w:rsidR="0023444A">
        <w:rPr>
          <w:bCs/>
        </w:rPr>
        <w:t xml:space="preserve"> 400-35/</w:t>
      </w:r>
      <w:r w:rsidR="00617C45">
        <w:rPr>
          <w:bCs/>
        </w:rPr>
        <w:t>19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9113A4">
        <w:rPr>
          <w:bCs/>
        </w:rPr>
        <w:t xml:space="preserve"> </w:t>
      </w:r>
      <w:r w:rsidR="003F54D3">
        <w:rPr>
          <w:bCs/>
        </w:rPr>
        <w:t>16.12</w:t>
      </w:r>
      <w:r>
        <w:rPr>
          <w:bCs/>
        </w:rPr>
        <w:t>.</w:t>
      </w:r>
      <w:r w:rsidR="00B139A4" w:rsidRPr="001F0BC9">
        <w:rPr>
          <w:bCs/>
        </w:rPr>
        <w:t>201</w:t>
      </w:r>
      <w:r w:rsidR="001B09A3">
        <w:rPr>
          <w:bCs/>
        </w:rPr>
        <w:t>9</w:t>
      </w:r>
      <w:r w:rsidR="00B139A4" w:rsidRPr="001F0BC9">
        <w:rPr>
          <w:bCs/>
        </w:rPr>
        <w:t>.godin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3F54D3" w:rsidRDefault="001F0BC9" w:rsidP="001F0BC9">
      <w:pPr>
        <w:ind w:firstLine="708"/>
        <w:jc w:val="center"/>
        <w:rPr>
          <w:bCs/>
          <w:sz w:val="32"/>
          <w:szCs w:val="32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D256FF" w:rsidRPr="003F54D3">
        <w:rPr>
          <w:bCs/>
          <w:sz w:val="32"/>
          <w:szCs w:val="32"/>
          <w:lang w:val="de-DE"/>
        </w:rPr>
        <w:t>PREDSEDNI</w:t>
      </w:r>
      <w:r w:rsidR="003F54D3" w:rsidRPr="003F54D3">
        <w:rPr>
          <w:bCs/>
          <w:sz w:val="32"/>
          <w:szCs w:val="32"/>
          <w:lang w:val="de-DE"/>
        </w:rPr>
        <w:t>CA</w:t>
      </w:r>
    </w:p>
    <w:p w:rsidR="00E173AE" w:rsidRPr="003F54D3" w:rsidRDefault="00BA64EF" w:rsidP="00BA64EF">
      <w:pPr>
        <w:ind w:firstLine="708"/>
        <w:jc w:val="center"/>
        <w:rPr>
          <w:bCs/>
          <w:sz w:val="28"/>
          <w:szCs w:val="28"/>
          <w:lang w:val="sr-Latn-CS"/>
        </w:rPr>
      </w:pPr>
      <w:r w:rsidRPr="003F54D3">
        <w:rPr>
          <w:bCs/>
          <w:sz w:val="28"/>
          <w:szCs w:val="28"/>
          <w:lang w:val="de-DE"/>
        </w:rPr>
        <w:t xml:space="preserve">                                                                 </w:t>
      </w:r>
      <w:r w:rsidR="003F54D3">
        <w:rPr>
          <w:bCs/>
          <w:sz w:val="28"/>
          <w:szCs w:val="28"/>
          <w:lang w:val="de-DE"/>
        </w:rPr>
        <w:t xml:space="preserve">              </w:t>
      </w:r>
      <w:r w:rsidRPr="003F54D3">
        <w:rPr>
          <w:bCs/>
          <w:sz w:val="28"/>
          <w:szCs w:val="28"/>
          <w:lang w:val="de-DE"/>
        </w:rPr>
        <w:t xml:space="preserve">      </w:t>
      </w:r>
      <w:r w:rsidR="000A0649">
        <w:rPr>
          <w:bCs/>
          <w:sz w:val="28"/>
          <w:szCs w:val="28"/>
          <w:lang w:val="de-DE"/>
        </w:rPr>
        <w:t xml:space="preserve">  Dr.</w:t>
      </w:r>
      <w:r w:rsidRPr="003F54D3">
        <w:rPr>
          <w:bCs/>
          <w:sz w:val="28"/>
          <w:szCs w:val="28"/>
          <w:lang w:val="de-DE"/>
        </w:rPr>
        <w:t xml:space="preserve"> </w:t>
      </w:r>
      <w:r w:rsidR="003F54D3" w:rsidRPr="003F54D3">
        <w:rPr>
          <w:bCs/>
          <w:sz w:val="28"/>
          <w:szCs w:val="28"/>
          <w:lang w:val="de-DE"/>
        </w:rPr>
        <w:t>Hanadi Hajdinović</w:t>
      </w:r>
    </w:p>
    <w:p w:rsidR="00E173AE" w:rsidRPr="003F54D3" w:rsidRDefault="00E173AE" w:rsidP="009E2D3E">
      <w:pPr>
        <w:ind w:firstLine="708"/>
        <w:jc w:val="center"/>
        <w:rPr>
          <w:bCs/>
          <w:sz w:val="28"/>
          <w:szCs w:val="28"/>
          <w:lang w:val="de-DE"/>
        </w:rPr>
      </w:pP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201</w:t>
      </w:r>
      <w:r w:rsidR="001F0BC9">
        <w:rPr>
          <w:b/>
          <w:bCs/>
        </w:rPr>
        <w:t>9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2019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2019.godini.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E54114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Planirana  masa</w:t>
      </w:r>
      <w:r w:rsidR="00BA2D23" w:rsidRPr="00E54114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E54114">
        <w:rPr>
          <w:rFonts w:ascii="Times New Roman" w:hAnsi="Times New Roman"/>
          <w:sz w:val="24"/>
          <w:szCs w:val="24"/>
        </w:rPr>
        <w:t>u</w:t>
      </w:r>
      <w:r w:rsidR="00BA2D23" w:rsidRPr="00E54114">
        <w:rPr>
          <w:rFonts w:ascii="Times New Roman" w:hAnsi="Times New Roman"/>
          <w:sz w:val="24"/>
          <w:szCs w:val="24"/>
        </w:rPr>
        <w:t xml:space="preserve"> plata u 201</w:t>
      </w:r>
      <w:r w:rsidR="00DD4C1F" w:rsidRPr="00E54114">
        <w:rPr>
          <w:rFonts w:ascii="Times New Roman" w:hAnsi="Times New Roman"/>
          <w:sz w:val="24"/>
          <w:szCs w:val="24"/>
        </w:rPr>
        <w:t>9</w:t>
      </w:r>
      <w:r w:rsidR="00BA2D23" w:rsidRPr="00E54114">
        <w:rPr>
          <w:rFonts w:ascii="Times New Roman" w:hAnsi="Times New Roman"/>
          <w:sz w:val="24"/>
          <w:szCs w:val="24"/>
        </w:rPr>
        <w:t xml:space="preserve">.godini </w:t>
      </w:r>
      <w:r w:rsidR="00DD4C1F" w:rsidRPr="00E54114">
        <w:rPr>
          <w:rFonts w:ascii="Times New Roman" w:hAnsi="Times New Roman"/>
          <w:sz w:val="24"/>
          <w:szCs w:val="24"/>
        </w:rPr>
        <w:t xml:space="preserve">će se uvećati </w:t>
      </w:r>
      <w:r w:rsidR="00E54114" w:rsidRPr="00E54114">
        <w:rPr>
          <w:rFonts w:ascii="Times New Roman" w:hAnsi="Times New Roman"/>
          <w:sz w:val="24"/>
          <w:szCs w:val="24"/>
        </w:rPr>
        <w:t>u :Organima I službama lokalne vlasti i mesnim zajednicama za 7%, Ustanovama socijalne zaštite za7%, predškolskim ustanovama za 7% i ostalim javnim službama 7%.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2019.godini.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2019.godine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lastRenderedPageBreak/>
        <w:t>Ne treba planirati obračun i isplatu božićnih, godišnjih i drugih vrsta nagrada i bonusa, osim jubilarnih nagrada za zaposlene koji su to pravo stekli u 201</w:t>
      </w:r>
      <w:r w:rsidR="00E54114">
        <w:rPr>
          <w:rFonts w:ascii="Times New Roman" w:hAnsi="Times New Roman"/>
          <w:sz w:val="24"/>
          <w:szCs w:val="24"/>
        </w:rPr>
        <w:t>9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201</w:t>
      </w:r>
      <w:r w:rsidR="00E5411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201</w:t>
      </w:r>
      <w:r w:rsidR="00E54114">
        <w:t>9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201</w:t>
      </w:r>
      <w:r w:rsidR="00E54114">
        <w:t>9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201</w:t>
      </w:r>
      <w:r w:rsidR="00E54114">
        <w:rPr>
          <w:lang w:val="de-DE"/>
        </w:rPr>
        <w:t>9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201</w:t>
      </w:r>
      <w:r w:rsidR="00E54114">
        <w:rPr>
          <w:lang w:val="de-DE"/>
        </w:rPr>
        <w:t>9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201</w:t>
      </w:r>
      <w:r w:rsidR="00E54114">
        <w:rPr>
          <w:lang w:val="de-DE"/>
        </w:rPr>
        <w:t>9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201</w:t>
      </w:r>
      <w:r w:rsidR="00E54114">
        <w:rPr>
          <w:lang w:val="de-DE"/>
        </w:rPr>
        <w:t>9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201</w:t>
      </w:r>
      <w:r w:rsidR="00E54114">
        <w:rPr>
          <w:lang w:val="de-DE"/>
        </w:rPr>
        <w:t>9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201</w:t>
      </w:r>
      <w:r w:rsidR="00E54114">
        <w:rPr>
          <w:lang w:val="de-DE"/>
        </w:rPr>
        <w:t>9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201</w:t>
      </w:r>
      <w:r w:rsidR="00533695" w:rsidRPr="00E54114">
        <w:t>9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D00CC4">
        <w:rPr>
          <w:b/>
        </w:rPr>
        <w:t>3</w:t>
      </w:r>
      <w:r w:rsidR="002B780A" w:rsidRPr="00E54114">
        <w:rPr>
          <w:b/>
        </w:rPr>
        <w:t>.</w:t>
      </w:r>
      <w:r w:rsidR="00D00CC4">
        <w:rPr>
          <w:b/>
        </w:rPr>
        <w:t>1</w:t>
      </w:r>
      <w:r w:rsidR="00E510DC">
        <w:rPr>
          <w:b/>
        </w:rPr>
        <w:t>3</w:t>
      </w:r>
      <w:r w:rsidR="00933E1B">
        <w:rPr>
          <w:b/>
        </w:rPr>
        <w:t>2</w:t>
      </w:r>
      <w:r w:rsidR="005957FB" w:rsidRPr="00E54114">
        <w:rPr>
          <w:b/>
        </w:rPr>
        <w:t>.</w:t>
      </w:r>
      <w:r w:rsidR="00933E1B">
        <w:rPr>
          <w:b/>
        </w:rPr>
        <w:t>850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D00CC4">
        <w:rPr>
          <w:b/>
        </w:rPr>
        <w:t>6</w:t>
      </w:r>
      <w:r w:rsidR="00E510DC">
        <w:rPr>
          <w:b/>
        </w:rPr>
        <w:t>8</w:t>
      </w:r>
      <w:r w:rsidR="00933E1B">
        <w:rPr>
          <w:b/>
        </w:rPr>
        <w:t>7</w:t>
      </w:r>
      <w:r w:rsidR="007F10E8" w:rsidRPr="00E54114">
        <w:rPr>
          <w:b/>
        </w:rPr>
        <w:t>.</w:t>
      </w:r>
      <w:r w:rsidR="00933E1B">
        <w:rPr>
          <w:b/>
        </w:rPr>
        <w:t>850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D00CC4">
        <w:t>85</w:t>
      </w:r>
      <w:r w:rsidR="00B91B44" w:rsidRPr="00E54114">
        <w:t>,</w:t>
      </w:r>
      <w:r w:rsidR="00533695" w:rsidRPr="00E54114">
        <w:t>0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D00CC4">
        <w:t>9</w:t>
      </w:r>
      <w:r w:rsidR="009E2D3E" w:rsidRPr="00E54114">
        <w:t xml:space="preserve">0.000.000,00 </w:t>
      </w:r>
      <w:r w:rsidR="00983907" w:rsidRPr="00E54114">
        <w:t xml:space="preserve">dinara ili </w:t>
      </w:r>
      <w:r w:rsidR="00D00CC4">
        <w:t>3</w:t>
      </w:r>
      <w:r w:rsidR="00B91B44" w:rsidRPr="00E54114">
        <w:t>,</w:t>
      </w:r>
      <w:r w:rsidR="00D00CC4">
        <w:t>0</w:t>
      </w:r>
      <w:r w:rsidR="00B91B44" w:rsidRPr="00E54114">
        <w:t xml:space="preserve"> % </w:t>
      </w:r>
      <w:r w:rsidR="00771A2D" w:rsidRPr="00E54114">
        <w:t xml:space="preserve">, višak prihoda i primanja u iznosu od </w:t>
      </w:r>
      <w:r w:rsidR="00533695" w:rsidRPr="00E54114">
        <w:t>1</w:t>
      </w:r>
      <w:r w:rsidR="00D00CC4">
        <w:t>75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D00CC4">
        <w:t>6</w:t>
      </w:r>
      <w:r w:rsidR="00771A2D" w:rsidRPr="00E54114">
        <w:t xml:space="preserve">, % </w:t>
      </w:r>
      <w:r w:rsidR="00B91B44" w:rsidRPr="00E54114">
        <w:t xml:space="preserve">i kreditnog zaduženja od </w:t>
      </w:r>
      <w:r w:rsidR="00D00CC4">
        <w:t>180.000.000,</w:t>
      </w:r>
      <w:r w:rsidR="009E2D3E" w:rsidRPr="00E54114">
        <w:t>00</w:t>
      </w:r>
      <w:r w:rsidR="00B91B44" w:rsidRPr="00E54114">
        <w:t xml:space="preserve"> dinara ili </w:t>
      </w:r>
      <w:r w:rsidR="00D00CC4">
        <w:t>6</w:t>
      </w:r>
      <w:r w:rsidR="00B91B44" w:rsidRPr="00E54114">
        <w:t>,</w:t>
      </w:r>
      <w:r w:rsidR="009E2D3E" w:rsidRPr="00E54114">
        <w:t>0</w:t>
      </w:r>
      <w:r w:rsidR="00B91B44" w:rsidRPr="00E54114">
        <w:t>%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3B30C0" w:rsidRPr="00E54114">
        <w:t>1.</w:t>
      </w:r>
      <w:r w:rsidR="00A500F0" w:rsidRPr="00E54114">
        <w:t>3</w:t>
      </w:r>
      <w:r w:rsidR="00D00CC4">
        <w:t>7</w:t>
      </w:r>
      <w:r w:rsidR="00933E1B">
        <w:t>5</w:t>
      </w:r>
      <w:r w:rsidR="00D867EC" w:rsidRPr="00E54114">
        <w:t>.</w:t>
      </w:r>
      <w:r w:rsidR="00933E1B">
        <w:t>720</w:t>
      </w:r>
      <w:r w:rsidRPr="00E54114">
        <w:t>.</w:t>
      </w:r>
      <w:r w:rsidR="00A500F0" w:rsidRPr="00E54114">
        <w:t>000</w:t>
      </w:r>
      <w:r w:rsidRPr="00E54114">
        <w:t xml:space="preserve">,00 din.,  ,  zatim transferna sredstva u iznosu od  </w:t>
      </w:r>
      <w:r w:rsidR="00C14C1C" w:rsidRPr="00E54114">
        <w:t>7</w:t>
      </w:r>
      <w:r w:rsidR="00D00CC4">
        <w:t>65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D00CC4">
        <w:t>9</w:t>
      </w:r>
      <w:r w:rsidR="00E510DC">
        <w:t>92</w:t>
      </w:r>
      <w:r w:rsidR="001D3778" w:rsidRPr="00E54114">
        <w:t>.</w:t>
      </w:r>
      <w:r w:rsidR="00D00CC4">
        <w:t>130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201</w:t>
            </w:r>
            <w:r w:rsidR="00A500F0">
              <w:rPr>
                <w:color w:val="000000"/>
                <w:sz w:val="22"/>
                <w:szCs w:val="22"/>
              </w:rPr>
              <w:t>9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F74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  <w:r w:rsidR="00F7425C">
              <w:rPr>
                <w:color w:val="000000"/>
                <w:sz w:val="22"/>
                <w:szCs w:val="22"/>
              </w:rPr>
              <w:t>71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8</w:t>
            </w:r>
            <w:r w:rsidR="00F7425C">
              <w:rPr>
                <w:color w:val="000000"/>
                <w:sz w:val="22"/>
                <w:szCs w:val="22"/>
              </w:rPr>
              <w:t>50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F74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7425C">
              <w:rPr>
                <w:color w:val="000000"/>
                <w:sz w:val="22"/>
                <w:szCs w:val="22"/>
              </w:rPr>
              <w:t>3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933E1B" w:rsidP="00F74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E510DC">
              <w:rPr>
                <w:color w:val="000000"/>
                <w:sz w:val="22"/>
                <w:szCs w:val="22"/>
              </w:rPr>
              <w:t>6</w:t>
            </w:r>
            <w:r w:rsidR="00F7425C">
              <w:rPr>
                <w:color w:val="000000"/>
                <w:sz w:val="22"/>
                <w:szCs w:val="22"/>
              </w:rPr>
              <w:t>41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F7425C">
              <w:rPr>
                <w:color w:val="000000"/>
                <w:sz w:val="22"/>
                <w:szCs w:val="22"/>
              </w:rPr>
              <w:t>00</w:t>
            </w:r>
            <w:r w:rsidR="00A500F0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F74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7425C">
              <w:rPr>
                <w:color w:val="000000"/>
                <w:sz w:val="22"/>
                <w:szCs w:val="22"/>
              </w:rPr>
              <w:t>0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933E1B" w:rsidP="00D00CC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C14C1C">
              <w:rPr>
                <w:color w:val="000000"/>
                <w:sz w:val="22"/>
                <w:szCs w:val="22"/>
              </w:rPr>
              <w:t>7</w:t>
            </w:r>
            <w:r w:rsidR="00D00CC4">
              <w:rPr>
                <w:color w:val="000000"/>
                <w:sz w:val="22"/>
                <w:szCs w:val="22"/>
              </w:rPr>
              <w:t>65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933E1B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A500F0">
              <w:rPr>
                <w:color w:val="000000"/>
                <w:sz w:val="22"/>
                <w:szCs w:val="22"/>
              </w:rPr>
              <w:t>1</w:t>
            </w:r>
            <w:r w:rsidR="00D00CC4">
              <w:rPr>
                <w:color w:val="000000"/>
                <w:sz w:val="22"/>
                <w:szCs w:val="22"/>
              </w:rPr>
              <w:t>75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933E1B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D00CC4">
              <w:rPr>
                <w:color w:val="000000"/>
                <w:sz w:val="22"/>
                <w:szCs w:val="22"/>
              </w:rPr>
              <w:t>180.000.000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D00CC4" w:rsidP="00933E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345A8">
              <w:rPr>
                <w:b/>
                <w:sz w:val="22"/>
                <w:szCs w:val="22"/>
              </w:rPr>
              <w:t>.</w:t>
            </w:r>
            <w:r w:rsidR="00E510DC">
              <w:rPr>
                <w:b/>
                <w:sz w:val="22"/>
                <w:szCs w:val="22"/>
              </w:rPr>
              <w:t>13</w:t>
            </w:r>
            <w:r w:rsidR="00933E1B">
              <w:rPr>
                <w:b/>
                <w:sz w:val="22"/>
                <w:szCs w:val="22"/>
              </w:rPr>
              <w:t>2</w:t>
            </w:r>
            <w:r w:rsidR="00870B81">
              <w:rPr>
                <w:b/>
                <w:sz w:val="22"/>
                <w:szCs w:val="22"/>
              </w:rPr>
              <w:t>.</w:t>
            </w:r>
            <w:r w:rsidR="00933E1B">
              <w:rPr>
                <w:b/>
                <w:sz w:val="22"/>
                <w:szCs w:val="22"/>
              </w:rPr>
              <w:t>850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742328">
        <w:rPr>
          <w:sz w:val="22"/>
          <w:szCs w:val="22"/>
        </w:rPr>
        <w:t>Treće</w:t>
      </w:r>
      <w:r w:rsidR="00C14C1C">
        <w:rPr>
          <w:sz w:val="22"/>
          <w:szCs w:val="22"/>
        </w:rPr>
        <w:t xml:space="preserve">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201</w:t>
      </w:r>
      <w:r w:rsidR="00A500F0">
        <w:rPr>
          <w:sz w:val="22"/>
          <w:szCs w:val="22"/>
        </w:rPr>
        <w:t>9</w:t>
      </w:r>
      <w:r w:rsidRPr="00AF0031">
        <w:rPr>
          <w:sz w:val="22"/>
          <w:szCs w:val="22"/>
        </w:rPr>
        <w:t xml:space="preserve">.god.planirani su u ukupnom  iznosu od                  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C80D8E">
        <w:rPr>
          <w:sz w:val="22"/>
          <w:szCs w:val="22"/>
        </w:rPr>
        <w:t>1</w:t>
      </w:r>
      <w:r w:rsidR="00E510DC">
        <w:rPr>
          <w:sz w:val="22"/>
          <w:szCs w:val="22"/>
        </w:rPr>
        <w:t>3</w:t>
      </w:r>
      <w:r w:rsidR="00742328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742328">
        <w:rPr>
          <w:sz w:val="22"/>
          <w:szCs w:val="22"/>
        </w:rPr>
        <w:t>850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742328">
        <w:rPr>
          <w:sz w:val="22"/>
          <w:szCs w:val="22"/>
        </w:rPr>
        <w:t>301</w:t>
      </w:r>
      <w:r w:rsidR="00870B81">
        <w:rPr>
          <w:sz w:val="22"/>
          <w:szCs w:val="22"/>
        </w:rPr>
        <w:t>.</w:t>
      </w:r>
      <w:r w:rsidR="00742328">
        <w:rPr>
          <w:sz w:val="22"/>
          <w:szCs w:val="22"/>
        </w:rPr>
        <w:t>790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742328">
        <w:rPr>
          <w:sz w:val="22"/>
          <w:szCs w:val="22"/>
        </w:rPr>
        <w:t>3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742328">
        <w:rPr>
          <w:sz w:val="22"/>
          <w:szCs w:val="22"/>
        </w:rPr>
        <w:t>771</w:t>
      </w:r>
      <w:r w:rsidR="00870B81">
        <w:rPr>
          <w:sz w:val="22"/>
          <w:szCs w:val="22"/>
        </w:rPr>
        <w:t>.</w:t>
      </w:r>
      <w:r w:rsidR="00742328">
        <w:rPr>
          <w:sz w:val="22"/>
          <w:szCs w:val="22"/>
        </w:rPr>
        <w:t>060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 xml:space="preserve"> 2</w:t>
      </w:r>
      <w:r w:rsidR="00742328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6</w:t>
      </w:r>
      <w:r w:rsidR="00A500F0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201</w:t>
      </w:r>
      <w:r w:rsidR="00A500F0">
        <w:rPr>
          <w:sz w:val="22"/>
          <w:szCs w:val="22"/>
        </w:rPr>
        <w:t>9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C80D8E">
        <w:rPr>
          <w:sz w:val="22"/>
          <w:szCs w:val="22"/>
        </w:rPr>
        <w:t>7</w:t>
      </w:r>
      <w:r w:rsidR="00742328">
        <w:rPr>
          <w:sz w:val="22"/>
          <w:szCs w:val="22"/>
        </w:rPr>
        <w:t>79</w:t>
      </w:r>
      <w:r w:rsidRPr="00AF0031">
        <w:rPr>
          <w:sz w:val="22"/>
          <w:szCs w:val="22"/>
        </w:rPr>
        <w:t>.</w:t>
      </w:r>
      <w:r w:rsidR="00742328">
        <w:rPr>
          <w:sz w:val="22"/>
          <w:szCs w:val="22"/>
        </w:rPr>
        <w:t>300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C80D8E">
        <w:rPr>
          <w:sz w:val="22"/>
          <w:szCs w:val="22"/>
        </w:rPr>
        <w:t>4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742328">
        <w:rPr>
          <w:sz w:val="22"/>
          <w:szCs w:val="22"/>
        </w:rPr>
        <w:t>726</w:t>
      </w:r>
      <w:r w:rsidR="00870B81">
        <w:rPr>
          <w:sz w:val="22"/>
          <w:szCs w:val="22"/>
        </w:rPr>
        <w:t>.</w:t>
      </w:r>
      <w:r w:rsidR="00742328">
        <w:rPr>
          <w:sz w:val="22"/>
          <w:szCs w:val="22"/>
        </w:rPr>
        <w:t>845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756E65">
        <w:rPr>
          <w:sz w:val="22"/>
          <w:szCs w:val="22"/>
        </w:rPr>
        <w:t>3</w:t>
      </w:r>
      <w:r w:rsidR="00C80D8E">
        <w:rPr>
          <w:sz w:val="22"/>
          <w:szCs w:val="22"/>
        </w:rPr>
        <w:t>1</w:t>
      </w:r>
      <w:r w:rsidR="008F1128">
        <w:rPr>
          <w:sz w:val="22"/>
          <w:szCs w:val="22"/>
        </w:rPr>
        <w:t>,0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870B81">
        <w:rPr>
          <w:sz w:val="22"/>
          <w:szCs w:val="22"/>
        </w:rPr>
        <w:t>1</w:t>
      </w:r>
      <w:r w:rsidR="00C80D8E">
        <w:rPr>
          <w:sz w:val="22"/>
          <w:szCs w:val="22"/>
        </w:rPr>
        <w:t>3</w:t>
      </w:r>
      <w:r w:rsidR="00870B81">
        <w:rPr>
          <w:sz w:val="22"/>
          <w:szCs w:val="22"/>
        </w:rPr>
        <w:t>.</w:t>
      </w:r>
      <w:r w:rsidR="00C80D8E">
        <w:rPr>
          <w:sz w:val="22"/>
          <w:szCs w:val="22"/>
        </w:rPr>
        <w:t>8</w:t>
      </w:r>
      <w:r w:rsidR="00742328">
        <w:rPr>
          <w:sz w:val="22"/>
          <w:szCs w:val="22"/>
        </w:rPr>
        <w:t>1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C80D8E">
        <w:rPr>
          <w:sz w:val="22"/>
          <w:szCs w:val="22"/>
        </w:rPr>
        <w:t>6</w:t>
      </w:r>
      <w:r w:rsidRPr="00AF0031">
        <w:rPr>
          <w:sz w:val="22"/>
          <w:szCs w:val="22"/>
        </w:rPr>
        <w:t>%),  subvencije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F65772">
        <w:rPr>
          <w:sz w:val="22"/>
          <w:szCs w:val="22"/>
        </w:rPr>
        <w:t>1</w:t>
      </w:r>
      <w:r w:rsidRPr="00AF0031">
        <w:rPr>
          <w:sz w:val="22"/>
          <w:szCs w:val="22"/>
        </w:rPr>
        <w:t>,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C80D8E">
        <w:rPr>
          <w:sz w:val="22"/>
          <w:szCs w:val="22"/>
        </w:rPr>
        <w:t>3</w:t>
      </w:r>
      <w:r w:rsidR="00742328">
        <w:rPr>
          <w:sz w:val="22"/>
          <w:szCs w:val="22"/>
        </w:rPr>
        <w:t>67</w:t>
      </w:r>
      <w:r w:rsidR="006C3600">
        <w:rPr>
          <w:sz w:val="22"/>
          <w:szCs w:val="22"/>
        </w:rPr>
        <w:t>.</w:t>
      </w:r>
      <w:r w:rsidR="00742328">
        <w:rPr>
          <w:sz w:val="22"/>
          <w:szCs w:val="22"/>
        </w:rPr>
        <w:t>135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15</w:t>
      </w:r>
      <w:r w:rsidR="00F525D8">
        <w:rPr>
          <w:sz w:val="22"/>
          <w:szCs w:val="22"/>
        </w:rPr>
        <w:t>,</w:t>
      </w:r>
      <w:r w:rsidR="00C80D8E">
        <w:rPr>
          <w:sz w:val="22"/>
          <w:szCs w:val="22"/>
        </w:rPr>
        <w:t>8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742328">
        <w:rPr>
          <w:sz w:val="22"/>
          <w:szCs w:val="22"/>
        </w:rPr>
        <w:t>15</w:t>
      </w:r>
      <w:r w:rsidR="006C3600">
        <w:rPr>
          <w:sz w:val="22"/>
          <w:szCs w:val="22"/>
        </w:rPr>
        <w:t>.</w:t>
      </w:r>
      <w:r w:rsidR="00742328">
        <w:rPr>
          <w:sz w:val="22"/>
          <w:szCs w:val="22"/>
        </w:rPr>
        <w:t>1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1E5AAD">
        <w:rPr>
          <w:sz w:val="22"/>
          <w:szCs w:val="22"/>
        </w:rPr>
        <w:t>6</w:t>
      </w:r>
      <w:r w:rsidR="006C3600">
        <w:rPr>
          <w:sz w:val="22"/>
          <w:szCs w:val="22"/>
        </w:rPr>
        <w:t>,</w:t>
      </w:r>
      <w:r w:rsidR="00F6577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C80D8E">
        <w:rPr>
          <w:sz w:val="22"/>
          <w:szCs w:val="22"/>
        </w:rPr>
        <w:t>2</w:t>
      </w:r>
      <w:r w:rsidR="00742328">
        <w:rPr>
          <w:sz w:val="22"/>
          <w:szCs w:val="22"/>
        </w:rPr>
        <w:t>73</w:t>
      </w:r>
      <w:r w:rsidR="006C3600">
        <w:rPr>
          <w:sz w:val="22"/>
          <w:szCs w:val="22"/>
        </w:rPr>
        <w:t>.</w:t>
      </w:r>
      <w:r w:rsidR="00742328">
        <w:rPr>
          <w:sz w:val="22"/>
          <w:szCs w:val="22"/>
        </w:rPr>
        <w:t>10</w:t>
      </w:r>
      <w:r w:rsidR="00C80D8E">
        <w:rPr>
          <w:sz w:val="22"/>
          <w:szCs w:val="22"/>
        </w:rPr>
        <w:t>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C80D8E">
        <w:rPr>
          <w:sz w:val="22"/>
          <w:szCs w:val="22"/>
        </w:rPr>
        <w:t>1</w:t>
      </w:r>
      <w:r w:rsidRPr="00AF0031">
        <w:rPr>
          <w:sz w:val="22"/>
          <w:szCs w:val="22"/>
        </w:rPr>
        <w:t>.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C80D8E">
        <w:rPr>
          <w:sz w:val="22"/>
          <w:szCs w:val="22"/>
        </w:rPr>
        <w:t>7</w:t>
      </w:r>
      <w:r w:rsidR="00742328">
        <w:rPr>
          <w:sz w:val="22"/>
          <w:szCs w:val="22"/>
        </w:rPr>
        <w:t>79</w:t>
      </w:r>
      <w:r w:rsidR="006C3600">
        <w:rPr>
          <w:sz w:val="22"/>
          <w:szCs w:val="22"/>
        </w:rPr>
        <w:t>.</w:t>
      </w:r>
      <w:r w:rsidR="00742328">
        <w:rPr>
          <w:sz w:val="22"/>
          <w:szCs w:val="22"/>
        </w:rPr>
        <w:t>300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742328">
        <w:rPr>
          <w:sz w:val="22"/>
          <w:szCs w:val="22"/>
        </w:rPr>
        <w:t>749</w:t>
      </w:r>
      <w:r w:rsidR="000C4380">
        <w:rPr>
          <w:sz w:val="22"/>
          <w:szCs w:val="22"/>
        </w:rPr>
        <w:t>.</w:t>
      </w:r>
      <w:r w:rsidR="00742328">
        <w:rPr>
          <w:sz w:val="22"/>
          <w:szCs w:val="22"/>
        </w:rPr>
        <w:t>345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1.</w:t>
      </w:r>
      <w:r w:rsidR="00742328">
        <w:rPr>
          <w:sz w:val="22"/>
          <w:szCs w:val="22"/>
        </w:rPr>
        <w:t>500</w:t>
      </w:r>
      <w:r w:rsidR="00C80D8E">
        <w:rPr>
          <w:sz w:val="22"/>
          <w:szCs w:val="22"/>
        </w:rPr>
        <w:t>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742328">
        <w:rPr>
          <w:sz w:val="22"/>
          <w:szCs w:val="22"/>
        </w:rPr>
        <w:t>7</w:t>
      </w:r>
      <w:r w:rsidR="000C4380">
        <w:rPr>
          <w:sz w:val="22"/>
          <w:szCs w:val="22"/>
        </w:rPr>
        <w:t>.</w:t>
      </w:r>
      <w:r w:rsidR="00742328">
        <w:rPr>
          <w:sz w:val="22"/>
          <w:szCs w:val="22"/>
        </w:rPr>
        <w:t>625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742328">
        <w:rPr>
          <w:sz w:val="22"/>
          <w:szCs w:val="22"/>
        </w:rPr>
        <w:t>12</w:t>
      </w:r>
      <w:r w:rsidR="001135B6">
        <w:rPr>
          <w:sz w:val="22"/>
          <w:szCs w:val="22"/>
        </w:rPr>
        <w:t>.</w:t>
      </w:r>
      <w:r w:rsidR="00742328">
        <w:rPr>
          <w:sz w:val="22"/>
          <w:szCs w:val="22"/>
        </w:rPr>
        <w:t>930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742328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742328">
        <w:rPr>
          <w:sz w:val="22"/>
          <w:szCs w:val="22"/>
        </w:rPr>
        <w:t>9</w:t>
      </w:r>
      <w:r w:rsidR="00CC6DB0">
        <w:rPr>
          <w:sz w:val="22"/>
          <w:szCs w:val="22"/>
        </w:rPr>
        <w:t>00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1</w:t>
      </w:r>
      <w:r w:rsidR="00742328">
        <w:rPr>
          <w:sz w:val="22"/>
          <w:szCs w:val="22"/>
        </w:rPr>
        <w:t>79</w:t>
      </w:r>
      <w:r w:rsidR="00767EE6">
        <w:rPr>
          <w:sz w:val="22"/>
          <w:szCs w:val="22"/>
        </w:rPr>
        <w:t>.</w:t>
      </w:r>
      <w:r w:rsidR="00742328">
        <w:rPr>
          <w:sz w:val="22"/>
          <w:szCs w:val="22"/>
        </w:rPr>
        <w:t>570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 </w:t>
      </w:r>
      <w:r w:rsidR="00742328">
        <w:rPr>
          <w:sz w:val="22"/>
          <w:szCs w:val="22"/>
        </w:rPr>
        <w:t>9</w:t>
      </w:r>
      <w:r w:rsidRPr="00CC6DB0">
        <w:rPr>
          <w:sz w:val="22"/>
          <w:szCs w:val="22"/>
        </w:rPr>
        <w:t>.</w:t>
      </w:r>
      <w:r w:rsidR="00742328">
        <w:rPr>
          <w:sz w:val="22"/>
          <w:szCs w:val="22"/>
        </w:rPr>
        <w:t>130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CC6DB0">
        <w:rPr>
          <w:sz w:val="22"/>
          <w:szCs w:val="22"/>
        </w:rPr>
        <w:t>2</w:t>
      </w:r>
      <w:r w:rsidR="00742328">
        <w:rPr>
          <w:sz w:val="22"/>
          <w:szCs w:val="22"/>
        </w:rPr>
        <w:t>25</w:t>
      </w:r>
      <w:r w:rsidRPr="00AF0031">
        <w:rPr>
          <w:sz w:val="22"/>
          <w:szCs w:val="22"/>
        </w:rPr>
        <w:t>.</w:t>
      </w:r>
      <w:r w:rsidR="00742328">
        <w:rPr>
          <w:sz w:val="22"/>
          <w:szCs w:val="22"/>
        </w:rPr>
        <w:t>19</w:t>
      </w:r>
      <w:r w:rsidR="00CC6DB0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742328">
        <w:rPr>
          <w:sz w:val="22"/>
          <w:szCs w:val="22"/>
        </w:rPr>
        <w:t>227</w:t>
      </w:r>
      <w:r w:rsidR="001135B6">
        <w:rPr>
          <w:sz w:val="22"/>
          <w:szCs w:val="22"/>
        </w:rPr>
        <w:t>.</w:t>
      </w:r>
      <w:r w:rsidR="00742328">
        <w:rPr>
          <w:sz w:val="22"/>
          <w:szCs w:val="22"/>
        </w:rPr>
        <w:t>750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742328">
        <w:rPr>
          <w:sz w:val="22"/>
          <w:szCs w:val="22"/>
        </w:rPr>
        <w:t>19</w:t>
      </w:r>
      <w:r w:rsidR="001135B6">
        <w:rPr>
          <w:sz w:val="22"/>
          <w:szCs w:val="22"/>
        </w:rPr>
        <w:t>.</w:t>
      </w:r>
      <w:r w:rsidR="00742328">
        <w:rPr>
          <w:sz w:val="22"/>
          <w:szCs w:val="22"/>
        </w:rPr>
        <w:t>310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CC6DB0">
        <w:rPr>
          <w:sz w:val="22"/>
          <w:szCs w:val="22"/>
        </w:rPr>
        <w:t>6</w:t>
      </w:r>
      <w:r w:rsidR="00742328">
        <w:rPr>
          <w:sz w:val="22"/>
          <w:szCs w:val="22"/>
        </w:rPr>
        <w:t>5</w:t>
      </w:r>
      <w:r w:rsidR="001135B6">
        <w:rPr>
          <w:sz w:val="22"/>
          <w:szCs w:val="22"/>
        </w:rPr>
        <w:t>.</w:t>
      </w:r>
      <w:r w:rsidR="00742328">
        <w:rPr>
          <w:sz w:val="22"/>
          <w:szCs w:val="22"/>
        </w:rPr>
        <w:t>895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2F1655">
        <w:rPr>
          <w:sz w:val="22"/>
          <w:szCs w:val="22"/>
          <w:lang w:val="de-DE"/>
        </w:rPr>
        <w:t>1</w:t>
      </w:r>
      <w:r w:rsidR="00CC6DB0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8</w:t>
      </w:r>
      <w:r w:rsidR="00742328">
        <w:rPr>
          <w:sz w:val="22"/>
          <w:szCs w:val="22"/>
          <w:lang w:val="de-DE"/>
        </w:rPr>
        <w:t>1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1135B6" w:rsidRPr="00CC6DB0">
        <w:rPr>
          <w:rFonts w:ascii="Times New Roman" w:hAnsi="Times New Roman"/>
        </w:rPr>
        <w:t>2</w:t>
      </w:r>
      <w:r w:rsidR="00240ADD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201</w:t>
      </w:r>
      <w:r w:rsidR="00742328">
        <w:rPr>
          <w:sz w:val="22"/>
          <w:szCs w:val="22"/>
        </w:rPr>
        <w:t>9</w:t>
      </w:r>
      <w:r w:rsidRPr="00AF0031">
        <w:rPr>
          <w:sz w:val="22"/>
          <w:szCs w:val="22"/>
        </w:rPr>
        <w:t xml:space="preserve">. godinu planirana su  sredstva u iznosu od  </w:t>
      </w:r>
      <w:r w:rsidR="00CC6DB0">
        <w:rPr>
          <w:sz w:val="22"/>
          <w:szCs w:val="22"/>
        </w:rPr>
        <w:t>3</w:t>
      </w:r>
      <w:r w:rsidR="00742328">
        <w:rPr>
          <w:sz w:val="22"/>
          <w:szCs w:val="22"/>
        </w:rPr>
        <w:t>67</w:t>
      </w:r>
      <w:r w:rsidR="001135B6">
        <w:rPr>
          <w:sz w:val="22"/>
          <w:szCs w:val="22"/>
        </w:rPr>
        <w:t>.</w:t>
      </w:r>
      <w:r w:rsidR="00742328">
        <w:rPr>
          <w:sz w:val="22"/>
          <w:szCs w:val="22"/>
        </w:rPr>
        <w:t>135.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742328">
        <w:rPr>
          <w:sz w:val="22"/>
          <w:szCs w:val="22"/>
          <w:lang w:val="de-DE"/>
        </w:rPr>
        <w:t>302</w:t>
      </w:r>
      <w:r w:rsidR="001135B6">
        <w:rPr>
          <w:sz w:val="22"/>
          <w:szCs w:val="22"/>
          <w:lang w:val="de-DE"/>
        </w:rPr>
        <w:t>.</w:t>
      </w:r>
      <w:r w:rsidR="00742328">
        <w:rPr>
          <w:sz w:val="22"/>
          <w:szCs w:val="22"/>
          <w:lang w:val="de-DE"/>
        </w:rPr>
        <w:t>050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742328">
        <w:rPr>
          <w:sz w:val="22"/>
          <w:szCs w:val="22"/>
          <w:lang w:val="de-DE"/>
        </w:rPr>
        <w:t>67</w:t>
      </w:r>
      <w:r w:rsidR="001135B6">
        <w:rPr>
          <w:sz w:val="22"/>
          <w:szCs w:val="22"/>
          <w:lang w:val="de-DE"/>
        </w:rPr>
        <w:t>.</w:t>
      </w:r>
      <w:r w:rsidR="00742328">
        <w:rPr>
          <w:sz w:val="22"/>
          <w:szCs w:val="22"/>
          <w:lang w:val="de-DE"/>
        </w:rPr>
        <w:t>750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2F1655">
        <w:rPr>
          <w:sz w:val="22"/>
          <w:szCs w:val="22"/>
          <w:lang w:val="de-DE"/>
        </w:rPr>
        <w:t>3</w:t>
      </w:r>
      <w:r w:rsidR="00742328">
        <w:rPr>
          <w:sz w:val="22"/>
          <w:szCs w:val="22"/>
          <w:lang w:val="de-DE"/>
        </w:rPr>
        <w:t>4</w:t>
      </w:r>
      <w:r w:rsidR="001135B6">
        <w:rPr>
          <w:sz w:val="22"/>
          <w:szCs w:val="22"/>
          <w:lang w:val="de-DE"/>
        </w:rPr>
        <w:t>.</w:t>
      </w:r>
      <w:r w:rsidR="00742328">
        <w:rPr>
          <w:sz w:val="22"/>
          <w:szCs w:val="22"/>
          <w:lang w:val="de-DE"/>
        </w:rPr>
        <w:t>30</w:t>
      </w:r>
      <w:r w:rsidR="00CC6DB0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C6DB0">
        <w:rPr>
          <w:b/>
          <w:sz w:val="22"/>
          <w:szCs w:val="22"/>
          <w:lang w:val="de-DE"/>
        </w:rPr>
        <w:t>14</w:t>
      </w:r>
      <w:r w:rsidR="00F40FFD">
        <w:rPr>
          <w:b/>
          <w:sz w:val="22"/>
          <w:szCs w:val="22"/>
          <w:lang w:val="de-DE"/>
        </w:rPr>
        <w:t>3</w:t>
      </w:r>
      <w:r w:rsidR="001135B6">
        <w:rPr>
          <w:b/>
          <w:sz w:val="22"/>
          <w:szCs w:val="22"/>
          <w:lang w:val="de-DE"/>
        </w:rPr>
        <w:t>.</w:t>
      </w:r>
      <w:r w:rsidR="00F40FFD">
        <w:rPr>
          <w:b/>
          <w:sz w:val="22"/>
          <w:szCs w:val="22"/>
          <w:lang w:val="de-DE"/>
        </w:rPr>
        <w:t>50</w:t>
      </w:r>
      <w:r w:rsidR="00CC6DB0">
        <w:rPr>
          <w:b/>
          <w:sz w:val="22"/>
          <w:szCs w:val="22"/>
          <w:lang w:val="de-DE"/>
        </w:rPr>
        <w:t>0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 </w:t>
      </w:r>
      <w:r w:rsidR="00CC6DB0">
        <w:rPr>
          <w:b/>
          <w:sz w:val="22"/>
          <w:szCs w:val="22"/>
          <w:lang w:val="de-DE"/>
        </w:rPr>
        <w:t>7</w:t>
      </w:r>
      <w:r w:rsidR="00F40FFD">
        <w:rPr>
          <w:b/>
          <w:sz w:val="22"/>
          <w:szCs w:val="22"/>
          <w:lang w:val="de-DE"/>
        </w:rPr>
        <w:t>1</w:t>
      </w:r>
      <w:r w:rsidR="001135B6">
        <w:rPr>
          <w:b/>
          <w:sz w:val="22"/>
          <w:szCs w:val="22"/>
          <w:lang w:val="de-DE"/>
        </w:rPr>
        <w:t>.</w:t>
      </w:r>
      <w:r w:rsidR="00F40FFD">
        <w:rPr>
          <w:b/>
          <w:sz w:val="22"/>
          <w:szCs w:val="22"/>
          <w:lang w:val="de-DE"/>
        </w:rPr>
        <w:t>850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CC6DB0">
        <w:rPr>
          <w:b/>
          <w:sz w:val="22"/>
          <w:szCs w:val="22"/>
          <w:lang w:val="de-DE"/>
        </w:rPr>
        <w:t>26</w:t>
      </w:r>
      <w:r w:rsidRPr="006E3312">
        <w:rPr>
          <w:b/>
          <w:sz w:val="22"/>
          <w:szCs w:val="22"/>
          <w:lang w:val="de-DE"/>
        </w:rPr>
        <w:t>.</w:t>
      </w:r>
      <w:r w:rsidR="00F40FFD">
        <w:rPr>
          <w:b/>
          <w:sz w:val="22"/>
          <w:szCs w:val="22"/>
          <w:lang w:val="de-DE"/>
        </w:rPr>
        <w:t>900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F40FFD">
        <w:rPr>
          <w:b/>
          <w:sz w:val="22"/>
          <w:szCs w:val="22"/>
          <w:lang w:val="de-DE"/>
        </w:rPr>
        <w:t>6</w:t>
      </w:r>
      <w:r w:rsidR="001135B6">
        <w:rPr>
          <w:b/>
          <w:sz w:val="22"/>
          <w:szCs w:val="22"/>
          <w:lang w:val="de-DE"/>
        </w:rPr>
        <w:t>.</w:t>
      </w:r>
      <w:r w:rsidR="00F40FFD">
        <w:rPr>
          <w:b/>
          <w:sz w:val="22"/>
          <w:szCs w:val="22"/>
          <w:lang w:val="de-DE"/>
        </w:rPr>
        <w:t>4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CC6DB0">
        <w:rPr>
          <w:sz w:val="22"/>
          <w:szCs w:val="22"/>
          <w:lang w:val="de-DE"/>
        </w:rPr>
        <w:t>11</w:t>
      </w:r>
      <w:r w:rsidRPr="00EA76CA">
        <w:rPr>
          <w:sz w:val="22"/>
          <w:szCs w:val="22"/>
          <w:lang w:val="de-DE"/>
        </w:rPr>
        <w:t>.000.000,00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C0727F">
        <w:rPr>
          <w:sz w:val="22"/>
          <w:szCs w:val="22"/>
          <w:lang w:val="de-DE"/>
        </w:rPr>
        <w:t>5</w:t>
      </w:r>
      <w:r w:rsidR="00CC6DB0">
        <w:rPr>
          <w:sz w:val="22"/>
          <w:szCs w:val="22"/>
          <w:lang w:val="de-DE"/>
        </w:rPr>
        <w:t>4</w:t>
      </w:r>
      <w:r w:rsidR="001135B6">
        <w:rPr>
          <w:sz w:val="22"/>
          <w:szCs w:val="22"/>
          <w:lang w:val="de-DE"/>
        </w:rPr>
        <w:t>.</w:t>
      </w:r>
      <w:r w:rsidR="00CC6DB0">
        <w:rPr>
          <w:sz w:val="22"/>
          <w:szCs w:val="22"/>
          <w:lang w:val="de-DE"/>
        </w:rPr>
        <w:t>0</w:t>
      </w:r>
      <w:r w:rsidR="00F40FFD">
        <w:rPr>
          <w:sz w:val="22"/>
          <w:szCs w:val="22"/>
          <w:lang w:val="de-DE"/>
        </w:rPr>
        <w:t>85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F40FFD">
        <w:rPr>
          <w:sz w:val="22"/>
          <w:szCs w:val="22"/>
          <w:lang w:val="de-DE"/>
        </w:rPr>
        <w:t>15</w:t>
      </w:r>
      <w:r w:rsidR="00542F7C">
        <w:rPr>
          <w:sz w:val="22"/>
          <w:szCs w:val="22"/>
          <w:lang w:val="de-DE"/>
        </w:rPr>
        <w:t>.</w:t>
      </w:r>
      <w:r w:rsidR="00F40FFD">
        <w:rPr>
          <w:sz w:val="22"/>
          <w:szCs w:val="22"/>
          <w:lang w:val="de-DE"/>
        </w:rPr>
        <w:t>1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CC6DB0">
        <w:rPr>
          <w:sz w:val="22"/>
          <w:szCs w:val="22"/>
          <w:lang w:val="de-DE"/>
        </w:rPr>
        <w:t>2</w:t>
      </w:r>
      <w:r w:rsidR="00F40FFD">
        <w:rPr>
          <w:sz w:val="22"/>
          <w:szCs w:val="22"/>
          <w:lang w:val="de-DE"/>
        </w:rPr>
        <w:t>73</w:t>
      </w:r>
      <w:r w:rsidR="00542F7C">
        <w:rPr>
          <w:sz w:val="22"/>
          <w:szCs w:val="22"/>
          <w:lang w:val="de-DE"/>
        </w:rPr>
        <w:t>.</w:t>
      </w:r>
      <w:r w:rsidR="00F40FFD">
        <w:rPr>
          <w:sz w:val="22"/>
          <w:szCs w:val="22"/>
          <w:lang w:val="de-DE"/>
        </w:rPr>
        <w:t>10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CC6DB0">
        <w:rPr>
          <w:sz w:val="22"/>
          <w:szCs w:val="22"/>
          <w:lang w:val="de-DE"/>
        </w:rPr>
        <w:t>2</w:t>
      </w:r>
      <w:r w:rsidR="00EB60D1">
        <w:rPr>
          <w:sz w:val="22"/>
          <w:szCs w:val="22"/>
          <w:lang w:val="de-DE"/>
        </w:rPr>
        <w:t>26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450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2F1655">
        <w:rPr>
          <w:sz w:val="22"/>
          <w:szCs w:val="22"/>
          <w:lang w:val="de-DE"/>
        </w:rPr>
        <w:t>1</w:t>
      </w:r>
      <w:r w:rsidR="00F40FFD">
        <w:rPr>
          <w:sz w:val="22"/>
          <w:szCs w:val="22"/>
          <w:lang w:val="de-DE"/>
        </w:rPr>
        <w:t>82</w:t>
      </w:r>
      <w:r w:rsidR="005D327F">
        <w:rPr>
          <w:sz w:val="22"/>
          <w:szCs w:val="22"/>
          <w:lang w:val="de-DE"/>
        </w:rPr>
        <w:t>.</w:t>
      </w:r>
      <w:r w:rsidR="00F40FFD">
        <w:rPr>
          <w:sz w:val="22"/>
          <w:szCs w:val="22"/>
          <w:lang w:val="de-DE"/>
        </w:rPr>
        <w:t>030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EB60D1">
        <w:rPr>
          <w:sz w:val="22"/>
          <w:szCs w:val="22"/>
          <w:lang w:val="de-DE"/>
        </w:rPr>
        <w:t>110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070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00,00 din.</w:t>
      </w:r>
      <w:r w:rsidRPr="00C3071D">
        <w:rPr>
          <w:sz w:val="22"/>
          <w:szCs w:val="22"/>
          <w:lang w:val="de-DE"/>
        </w:rPr>
        <w:t xml:space="preserve"> (Političke stranke iznos od  </w:t>
      </w:r>
      <w:r w:rsidR="005D327F" w:rsidRPr="00C3071D">
        <w:rPr>
          <w:sz w:val="22"/>
          <w:szCs w:val="22"/>
          <w:lang w:val="de-DE"/>
        </w:rPr>
        <w:t>1.</w:t>
      </w:r>
      <w:r w:rsidR="002F1655">
        <w:rPr>
          <w:sz w:val="22"/>
          <w:szCs w:val="22"/>
          <w:lang w:val="de-DE"/>
        </w:rPr>
        <w:t>450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3.000.000,00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EB60D1">
        <w:rPr>
          <w:sz w:val="22"/>
          <w:szCs w:val="22"/>
          <w:lang w:val="de-DE"/>
        </w:rPr>
        <w:t>29</w:t>
      </w:r>
      <w:r w:rsidRPr="00C3071D">
        <w:rPr>
          <w:sz w:val="22"/>
          <w:szCs w:val="22"/>
          <w:lang w:val="de-DE"/>
        </w:rPr>
        <w:t>.</w:t>
      </w:r>
      <w:r w:rsidR="00240ADD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Pr="00C3071D">
        <w:rPr>
          <w:sz w:val="22"/>
          <w:szCs w:val="22"/>
          <w:lang w:val="de-DE"/>
        </w:rPr>
        <w:t>.000,00 din.,.,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2F1655">
        <w:rPr>
          <w:sz w:val="22"/>
          <w:szCs w:val="22"/>
          <w:lang w:val="de-DE"/>
        </w:rPr>
        <w:t>52</w:t>
      </w:r>
      <w:r w:rsidR="0071025A"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620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F525D8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600DAC">
        <w:rPr>
          <w:sz w:val="22"/>
          <w:szCs w:val="22"/>
          <w:lang w:val="de-DE"/>
        </w:rPr>
        <w:t>9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3F6315">
        <w:rPr>
          <w:sz w:val="22"/>
          <w:szCs w:val="22"/>
          <w:lang w:val="de-DE"/>
        </w:rPr>
        <w:t>420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3D55AA">
        <w:rPr>
          <w:sz w:val="22"/>
          <w:szCs w:val="22"/>
          <w:lang w:val="de-DE"/>
        </w:rPr>
        <w:t>1</w:t>
      </w:r>
      <w:r w:rsidR="00600DAC">
        <w:rPr>
          <w:sz w:val="22"/>
          <w:szCs w:val="22"/>
          <w:lang w:val="de-DE"/>
        </w:rPr>
        <w:t>4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2</w:t>
      </w:r>
      <w:r w:rsidR="003F6315">
        <w:rPr>
          <w:sz w:val="22"/>
          <w:szCs w:val="22"/>
          <w:lang w:val="de-DE"/>
        </w:rPr>
        <w:t>3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3F6315">
        <w:rPr>
          <w:sz w:val="22"/>
          <w:szCs w:val="22"/>
          <w:lang w:val="de-DE"/>
        </w:rPr>
        <w:t>14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0031" w:rsidRDefault="00F40FFD" w:rsidP="00AE3D21">
      <w:pPr>
        <w:ind w:left="720"/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 Naknade štete za </w:t>
      </w:r>
      <w:r w:rsidR="003F6315">
        <w:rPr>
          <w:b/>
          <w:bCs/>
          <w:sz w:val="22"/>
          <w:szCs w:val="22"/>
          <w:lang w:val="de-DE"/>
        </w:rPr>
        <w:t xml:space="preserve">povredu ili štetu nanetu od državnih organa          </w:t>
      </w:r>
      <w:r w:rsidR="003F6315" w:rsidRPr="003F6315">
        <w:rPr>
          <w:bCs/>
          <w:sz w:val="22"/>
          <w:szCs w:val="22"/>
          <w:lang w:val="de-DE"/>
        </w:rPr>
        <w:t>16.000.000,00 din.</w:t>
      </w: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3F6315">
        <w:rPr>
          <w:sz w:val="22"/>
          <w:szCs w:val="22"/>
        </w:rPr>
        <w:t>771</w:t>
      </w:r>
      <w:r w:rsidR="00F525D8">
        <w:rPr>
          <w:sz w:val="22"/>
          <w:szCs w:val="22"/>
        </w:rPr>
        <w:t>.</w:t>
      </w:r>
      <w:r w:rsidR="00600DAC">
        <w:rPr>
          <w:sz w:val="22"/>
          <w:szCs w:val="22"/>
        </w:rPr>
        <w:t>0</w:t>
      </w:r>
      <w:r w:rsidR="003F6315">
        <w:rPr>
          <w:sz w:val="22"/>
          <w:szCs w:val="22"/>
        </w:rPr>
        <w:t>60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600DAC">
        <w:rPr>
          <w:sz w:val="22"/>
          <w:szCs w:val="22"/>
        </w:rPr>
        <w:t>7</w:t>
      </w:r>
      <w:r w:rsidR="003F6315">
        <w:rPr>
          <w:sz w:val="22"/>
          <w:szCs w:val="22"/>
        </w:rPr>
        <w:t>16</w:t>
      </w:r>
      <w:r w:rsidR="00D6477F">
        <w:rPr>
          <w:sz w:val="22"/>
          <w:szCs w:val="22"/>
        </w:rPr>
        <w:t>.</w:t>
      </w:r>
      <w:r w:rsidR="00600DAC">
        <w:rPr>
          <w:sz w:val="22"/>
          <w:szCs w:val="22"/>
        </w:rPr>
        <w:t>0</w:t>
      </w:r>
      <w:r w:rsidR="003F6315">
        <w:rPr>
          <w:sz w:val="22"/>
          <w:szCs w:val="22"/>
        </w:rPr>
        <w:t>6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600DAC">
        <w:rPr>
          <w:sz w:val="22"/>
          <w:szCs w:val="22"/>
        </w:rPr>
        <w:t>9</w:t>
      </w:r>
      <w:r w:rsidR="003F6315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3F6315">
        <w:rPr>
          <w:sz w:val="22"/>
          <w:szCs w:val="22"/>
        </w:rPr>
        <w:t>55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3F6315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600DAC">
        <w:rPr>
          <w:sz w:val="22"/>
          <w:szCs w:val="22"/>
        </w:rPr>
        <w:t>6</w:t>
      </w:r>
      <w:r w:rsidR="003F6315">
        <w:rPr>
          <w:sz w:val="22"/>
          <w:szCs w:val="22"/>
        </w:rPr>
        <w:t>59</w:t>
      </w:r>
      <w:r w:rsidR="00D6477F">
        <w:rPr>
          <w:sz w:val="22"/>
          <w:szCs w:val="22"/>
        </w:rPr>
        <w:t>.</w:t>
      </w:r>
      <w:r w:rsidR="003F6315">
        <w:rPr>
          <w:sz w:val="22"/>
          <w:szCs w:val="22"/>
        </w:rPr>
        <w:t>0</w:t>
      </w:r>
      <w:r w:rsidR="003D55AA">
        <w:rPr>
          <w:sz w:val="22"/>
          <w:szCs w:val="22"/>
        </w:rPr>
        <w:t>00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3F6315">
        <w:rPr>
          <w:sz w:val="22"/>
          <w:szCs w:val="22"/>
        </w:rPr>
        <w:t>55</w:t>
      </w:r>
      <w:r w:rsidR="00D6477F">
        <w:rPr>
          <w:sz w:val="22"/>
          <w:szCs w:val="22"/>
        </w:rPr>
        <w:t>.</w:t>
      </w:r>
      <w:r w:rsidR="003F6315">
        <w:rPr>
          <w:sz w:val="22"/>
          <w:szCs w:val="22"/>
        </w:rPr>
        <w:t>66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3D55AA">
        <w:rPr>
          <w:sz w:val="22"/>
          <w:szCs w:val="22"/>
        </w:rPr>
        <w:t>1</w:t>
      </w:r>
      <w:r w:rsidR="00D6477F">
        <w:rPr>
          <w:sz w:val="22"/>
          <w:szCs w:val="22"/>
        </w:rPr>
        <w:t>.</w:t>
      </w:r>
      <w:r w:rsidR="003F6315">
        <w:rPr>
          <w:sz w:val="22"/>
          <w:szCs w:val="22"/>
        </w:rPr>
        <w:t>40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3F6315">
        <w:rPr>
          <w:sz w:val="22"/>
          <w:szCs w:val="22"/>
        </w:rPr>
        <w:t>55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90728">
        <w:rPr>
          <w:sz w:val="22"/>
          <w:szCs w:val="22"/>
        </w:rPr>
        <w:t>6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.000.000,00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37" w:rsidRDefault="00E04037">
      <w:r>
        <w:separator/>
      </w:r>
    </w:p>
  </w:endnote>
  <w:endnote w:type="continuationSeparator" w:id="0">
    <w:p w:rsidR="00E04037" w:rsidRDefault="00E0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D3" w:rsidRDefault="00C50F7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4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5B0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4D3" w:rsidRDefault="003F54D3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37" w:rsidRDefault="00E04037">
      <w:r>
        <w:separator/>
      </w:r>
    </w:p>
  </w:footnote>
  <w:footnote w:type="continuationSeparator" w:id="0">
    <w:p w:rsidR="00E04037" w:rsidRDefault="00E04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9FF"/>
    <w:rsid w:val="000030CA"/>
    <w:rsid w:val="00003798"/>
    <w:rsid w:val="00003C6A"/>
    <w:rsid w:val="00005944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7292"/>
    <w:rsid w:val="00037A0D"/>
    <w:rsid w:val="00037E3F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1BB"/>
    <w:rsid w:val="00043524"/>
    <w:rsid w:val="000435E7"/>
    <w:rsid w:val="00043655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6C3A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730F"/>
    <w:rsid w:val="000704AB"/>
    <w:rsid w:val="000705C2"/>
    <w:rsid w:val="0007062C"/>
    <w:rsid w:val="00070B1B"/>
    <w:rsid w:val="00070D61"/>
    <w:rsid w:val="0007118B"/>
    <w:rsid w:val="00071308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A80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F7B"/>
    <w:rsid w:val="000A04D3"/>
    <w:rsid w:val="000A0649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18A9"/>
    <w:rsid w:val="000D1C5E"/>
    <w:rsid w:val="000D1D2B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ACE"/>
    <w:rsid w:val="000E1415"/>
    <w:rsid w:val="000E1AB9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331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61DE"/>
    <w:rsid w:val="000F623F"/>
    <w:rsid w:val="000F65C1"/>
    <w:rsid w:val="000F69AD"/>
    <w:rsid w:val="000F69DA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78DF"/>
    <w:rsid w:val="001B7C97"/>
    <w:rsid w:val="001B7FD3"/>
    <w:rsid w:val="001C07AF"/>
    <w:rsid w:val="001C0E86"/>
    <w:rsid w:val="001C1481"/>
    <w:rsid w:val="001C1B26"/>
    <w:rsid w:val="001C2255"/>
    <w:rsid w:val="001C2AB8"/>
    <w:rsid w:val="001C35AC"/>
    <w:rsid w:val="001C39CA"/>
    <w:rsid w:val="001C3A68"/>
    <w:rsid w:val="001C46D6"/>
    <w:rsid w:val="001C4834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212"/>
    <w:rsid w:val="001E1A89"/>
    <w:rsid w:val="001E2481"/>
    <w:rsid w:val="001E2F43"/>
    <w:rsid w:val="001E3558"/>
    <w:rsid w:val="001E369C"/>
    <w:rsid w:val="001E392C"/>
    <w:rsid w:val="001E3BD8"/>
    <w:rsid w:val="001E3FE8"/>
    <w:rsid w:val="001E444F"/>
    <w:rsid w:val="001E4522"/>
    <w:rsid w:val="001E46BB"/>
    <w:rsid w:val="001E4F24"/>
    <w:rsid w:val="001E520B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1EFC"/>
    <w:rsid w:val="001F2B50"/>
    <w:rsid w:val="001F3B0D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081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4A"/>
    <w:rsid w:val="002344B8"/>
    <w:rsid w:val="00234B7F"/>
    <w:rsid w:val="002354D1"/>
    <w:rsid w:val="0023556D"/>
    <w:rsid w:val="002360A5"/>
    <w:rsid w:val="002360F6"/>
    <w:rsid w:val="00236F1F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751B"/>
    <w:rsid w:val="00247B50"/>
    <w:rsid w:val="00250923"/>
    <w:rsid w:val="002511B3"/>
    <w:rsid w:val="0025167E"/>
    <w:rsid w:val="00251AC6"/>
    <w:rsid w:val="002522F8"/>
    <w:rsid w:val="002527B3"/>
    <w:rsid w:val="002527F6"/>
    <w:rsid w:val="002539E8"/>
    <w:rsid w:val="00253ED5"/>
    <w:rsid w:val="0025443E"/>
    <w:rsid w:val="00255140"/>
    <w:rsid w:val="00255CD1"/>
    <w:rsid w:val="00256593"/>
    <w:rsid w:val="0025753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B00"/>
    <w:rsid w:val="00286C42"/>
    <w:rsid w:val="00290728"/>
    <w:rsid w:val="0029133F"/>
    <w:rsid w:val="002920EA"/>
    <w:rsid w:val="00292165"/>
    <w:rsid w:val="002929F3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81C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C07"/>
    <w:rsid w:val="002C7D51"/>
    <w:rsid w:val="002D08DE"/>
    <w:rsid w:val="002D096C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D3A"/>
    <w:rsid w:val="002F5546"/>
    <w:rsid w:val="002F55D4"/>
    <w:rsid w:val="002F596A"/>
    <w:rsid w:val="002F669B"/>
    <w:rsid w:val="002F7121"/>
    <w:rsid w:val="002F76F2"/>
    <w:rsid w:val="00300563"/>
    <w:rsid w:val="003005C6"/>
    <w:rsid w:val="00300936"/>
    <w:rsid w:val="00300B3F"/>
    <w:rsid w:val="00301267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17A6"/>
    <w:rsid w:val="00341CBA"/>
    <w:rsid w:val="00342402"/>
    <w:rsid w:val="00342AC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C18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DE"/>
    <w:rsid w:val="00363C5E"/>
    <w:rsid w:val="00363F48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85A"/>
    <w:rsid w:val="00396AD4"/>
    <w:rsid w:val="003970B3"/>
    <w:rsid w:val="003975FB"/>
    <w:rsid w:val="003978A4"/>
    <w:rsid w:val="00397C4B"/>
    <w:rsid w:val="003A0016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EDE"/>
    <w:rsid w:val="003B4377"/>
    <w:rsid w:val="003B4384"/>
    <w:rsid w:val="003B46B5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D001F"/>
    <w:rsid w:val="003D1C59"/>
    <w:rsid w:val="003D1CFB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A39"/>
    <w:rsid w:val="003F4F3B"/>
    <w:rsid w:val="003F52C0"/>
    <w:rsid w:val="003F54D3"/>
    <w:rsid w:val="003F6315"/>
    <w:rsid w:val="003F6397"/>
    <w:rsid w:val="003F65DC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10461"/>
    <w:rsid w:val="00410BB7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47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F6"/>
    <w:rsid w:val="0047772B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F67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2D9E"/>
    <w:rsid w:val="004A354E"/>
    <w:rsid w:val="004A37D0"/>
    <w:rsid w:val="004A39CA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280C"/>
    <w:rsid w:val="004E2A23"/>
    <w:rsid w:val="004E2ECC"/>
    <w:rsid w:val="004E310E"/>
    <w:rsid w:val="004E3AB8"/>
    <w:rsid w:val="004E4CBC"/>
    <w:rsid w:val="004E5B56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4846"/>
    <w:rsid w:val="004F4B9A"/>
    <w:rsid w:val="004F4C50"/>
    <w:rsid w:val="004F57BD"/>
    <w:rsid w:val="004F5858"/>
    <w:rsid w:val="004F63A8"/>
    <w:rsid w:val="004F6552"/>
    <w:rsid w:val="004F66E1"/>
    <w:rsid w:val="004F6E9A"/>
    <w:rsid w:val="0050013F"/>
    <w:rsid w:val="005007EC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6FDE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2E2"/>
    <w:rsid w:val="00511AE4"/>
    <w:rsid w:val="00512B1C"/>
    <w:rsid w:val="005130CF"/>
    <w:rsid w:val="00513217"/>
    <w:rsid w:val="00513495"/>
    <w:rsid w:val="005135BA"/>
    <w:rsid w:val="00513E6B"/>
    <w:rsid w:val="00514227"/>
    <w:rsid w:val="00514AB1"/>
    <w:rsid w:val="00514BE7"/>
    <w:rsid w:val="005163C3"/>
    <w:rsid w:val="0051663A"/>
    <w:rsid w:val="0051697A"/>
    <w:rsid w:val="00517321"/>
    <w:rsid w:val="00517C2F"/>
    <w:rsid w:val="00517DEF"/>
    <w:rsid w:val="00517FAC"/>
    <w:rsid w:val="00520539"/>
    <w:rsid w:val="005216C2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8C9"/>
    <w:rsid w:val="00531A0B"/>
    <w:rsid w:val="00532181"/>
    <w:rsid w:val="0053240A"/>
    <w:rsid w:val="005328B3"/>
    <w:rsid w:val="00532F66"/>
    <w:rsid w:val="00533397"/>
    <w:rsid w:val="00533695"/>
    <w:rsid w:val="0053378F"/>
    <w:rsid w:val="00533B40"/>
    <w:rsid w:val="005343C6"/>
    <w:rsid w:val="00535378"/>
    <w:rsid w:val="00536196"/>
    <w:rsid w:val="00536451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3480"/>
    <w:rsid w:val="00553DEE"/>
    <w:rsid w:val="00554849"/>
    <w:rsid w:val="005551AE"/>
    <w:rsid w:val="00555D11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35B0"/>
    <w:rsid w:val="00564154"/>
    <w:rsid w:val="0056426B"/>
    <w:rsid w:val="00564D8C"/>
    <w:rsid w:val="005661B6"/>
    <w:rsid w:val="00566465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20A"/>
    <w:rsid w:val="00593548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5C"/>
    <w:rsid w:val="005B4FC1"/>
    <w:rsid w:val="005B5247"/>
    <w:rsid w:val="005B533D"/>
    <w:rsid w:val="005B62FB"/>
    <w:rsid w:val="005B7FE2"/>
    <w:rsid w:val="005C086E"/>
    <w:rsid w:val="005C1830"/>
    <w:rsid w:val="005C194D"/>
    <w:rsid w:val="005C1B09"/>
    <w:rsid w:val="005C1BF2"/>
    <w:rsid w:val="005C1D41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27F"/>
    <w:rsid w:val="005D389A"/>
    <w:rsid w:val="005D47AC"/>
    <w:rsid w:val="005D4ADB"/>
    <w:rsid w:val="005D4CB6"/>
    <w:rsid w:val="005D541B"/>
    <w:rsid w:val="005D5BB4"/>
    <w:rsid w:val="005D61CA"/>
    <w:rsid w:val="005D7FF6"/>
    <w:rsid w:val="005E0191"/>
    <w:rsid w:val="005E0EB4"/>
    <w:rsid w:val="005E15C6"/>
    <w:rsid w:val="005E17E2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2079"/>
    <w:rsid w:val="006124CC"/>
    <w:rsid w:val="006130DC"/>
    <w:rsid w:val="00613475"/>
    <w:rsid w:val="00613AAB"/>
    <w:rsid w:val="00613DB3"/>
    <w:rsid w:val="00613E26"/>
    <w:rsid w:val="00614F77"/>
    <w:rsid w:val="006155DF"/>
    <w:rsid w:val="0061561C"/>
    <w:rsid w:val="006161E3"/>
    <w:rsid w:val="00616E64"/>
    <w:rsid w:val="00617C45"/>
    <w:rsid w:val="00620107"/>
    <w:rsid w:val="00620EFE"/>
    <w:rsid w:val="0062190D"/>
    <w:rsid w:val="00621A4E"/>
    <w:rsid w:val="0062251A"/>
    <w:rsid w:val="00622A03"/>
    <w:rsid w:val="00622ADF"/>
    <w:rsid w:val="0062380A"/>
    <w:rsid w:val="00623C77"/>
    <w:rsid w:val="00623FA0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7B2"/>
    <w:rsid w:val="00642903"/>
    <w:rsid w:val="00642A5F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10EA"/>
    <w:rsid w:val="00671E30"/>
    <w:rsid w:val="006722D0"/>
    <w:rsid w:val="00672689"/>
    <w:rsid w:val="00673156"/>
    <w:rsid w:val="00673ED3"/>
    <w:rsid w:val="0067400B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80A89"/>
    <w:rsid w:val="00680EB6"/>
    <w:rsid w:val="00680EBC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E8"/>
    <w:rsid w:val="00684FB0"/>
    <w:rsid w:val="0068587A"/>
    <w:rsid w:val="00686032"/>
    <w:rsid w:val="0068688E"/>
    <w:rsid w:val="006878B6"/>
    <w:rsid w:val="00687DD2"/>
    <w:rsid w:val="006901B9"/>
    <w:rsid w:val="0069034C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7310"/>
    <w:rsid w:val="00697B36"/>
    <w:rsid w:val="00697F25"/>
    <w:rsid w:val="006A0059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EF"/>
    <w:rsid w:val="006B7844"/>
    <w:rsid w:val="006B7F5D"/>
    <w:rsid w:val="006C08B4"/>
    <w:rsid w:val="006C0EA7"/>
    <w:rsid w:val="006C1933"/>
    <w:rsid w:val="006C1D42"/>
    <w:rsid w:val="006C28C2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C8"/>
    <w:rsid w:val="006D073E"/>
    <w:rsid w:val="006D0868"/>
    <w:rsid w:val="006D12ED"/>
    <w:rsid w:val="006D1921"/>
    <w:rsid w:val="006D1F3D"/>
    <w:rsid w:val="006D2A8A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E47"/>
    <w:rsid w:val="007060AA"/>
    <w:rsid w:val="00706497"/>
    <w:rsid w:val="0070694D"/>
    <w:rsid w:val="00706D42"/>
    <w:rsid w:val="00706F63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328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0FCB"/>
    <w:rsid w:val="0076120F"/>
    <w:rsid w:val="007612CA"/>
    <w:rsid w:val="00761DBA"/>
    <w:rsid w:val="00762A3E"/>
    <w:rsid w:val="00762FE4"/>
    <w:rsid w:val="0076301C"/>
    <w:rsid w:val="00763110"/>
    <w:rsid w:val="00763443"/>
    <w:rsid w:val="007636C3"/>
    <w:rsid w:val="00763896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597"/>
    <w:rsid w:val="00793A40"/>
    <w:rsid w:val="00794594"/>
    <w:rsid w:val="00794864"/>
    <w:rsid w:val="00794B21"/>
    <w:rsid w:val="00794EE5"/>
    <w:rsid w:val="00794FAC"/>
    <w:rsid w:val="007950FC"/>
    <w:rsid w:val="007953F5"/>
    <w:rsid w:val="00795422"/>
    <w:rsid w:val="00795B20"/>
    <w:rsid w:val="00795F11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3482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75C"/>
    <w:rsid w:val="007C2973"/>
    <w:rsid w:val="007C3825"/>
    <w:rsid w:val="007C4439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D5"/>
    <w:rsid w:val="007F125A"/>
    <w:rsid w:val="007F1B01"/>
    <w:rsid w:val="007F1DA2"/>
    <w:rsid w:val="007F20DC"/>
    <w:rsid w:val="007F2AC3"/>
    <w:rsid w:val="007F2DC3"/>
    <w:rsid w:val="007F2DD8"/>
    <w:rsid w:val="007F398F"/>
    <w:rsid w:val="007F41D5"/>
    <w:rsid w:val="007F48FE"/>
    <w:rsid w:val="007F51AB"/>
    <w:rsid w:val="007F5671"/>
    <w:rsid w:val="007F5987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67"/>
    <w:rsid w:val="00814D3B"/>
    <w:rsid w:val="00815BC9"/>
    <w:rsid w:val="00815F12"/>
    <w:rsid w:val="00815F71"/>
    <w:rsid w:val="00816402"/>
    <w:rsid w:val="00816D24"/>
    <w:rsid w:val="008170F1"/>
    <w:rsid w:val="008171B2"/>
    <w:rsid w:val="008178FE"/>
    <w:rsid w:val="0082017D"/>
    <w:rsid w:val="00820478"/>
    <w:rsid w:val="00821A64"/>
    <w:rsid w:val="00821D91"/>
    <w:rsid w:val="00821FBD"/>
    <w:rsid w:val="00822CAC"/>
    <w:rsid w:val="00822E71"/>
    <w:rsid w:val="00823D4C"/>
    <w:rsid w:val="00823E5D"/>
    <w:rsid w:val="00824E16"/>
    <w:rsid w:val="008250C2"/>
    <w:rsid w:val="0082587D"/>
    <w:rsid w:val="00825FD0"/>
    <w:rsid w:val="00826A7E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AAA"/>
    <w:rsid w:val="00841D10"/>
    <w:rsid w:val="00842003"/>
    <w:rsid w:val="00842403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22E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C80"/>
    <w:rsid w:val="00856E1C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0E0"/>
    <w:rsid w:val="008702F4"/>
    <w:rsid w:val="0087089F"/>
    <w:rsid w:val="00870B81"/>
    <w:rsid w:val="0087229A"/>
    <w:rsid w:val="00872AC4"/>
    <w:rsid w:val="00875714"/>
    <w:rsid w:val="00875962"/>
    <w:rsid w:val="0087651A"/>
    <w:rsid w:val="008772A6"/>
    <w:rsid w:val="0087787C"/>
    <w:rsid w:val="00877DA9"/>
    <w:rsid w:val="00880360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2391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29"/>
    <w:rsid w:val="008B0A46"/>
    <w:rsid w:val="008B0BFA"/>
    <w:rsid w:val="008B1BDE"/>
    <w:rsid w:val="008B2C87"/>
    <w:rsid w:val="008B3019"/>
    <w:rsid w:val="008B3559"/>
    <w:rsid w:val="008B3E0E"/>
    <w:rsid w:val="008B458F"/>
    <w:rsid w:val="008B4C46"/>
    <w:rsid w:val="008B4E99"/>
    <w:rsid w:val="008B4EB6"/>
    <w:rsid w:val="008B569D"/>
    <w:rsid w:val="008B6408"/>
    <w:rsid w:val="008B67F7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5EC4"/>
    <w:rsid w:val="008E60D3"/>
    <w:rsid w:val="008E72AA"/>
    <w:rsid w:val="008E7499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8D1"/>
    <w:rsid w:val="008F5CC1"/>
    <w:rsid w:val="008F6064"/>
    <w:rsid w:val="008F65CB"/>
    <w:rsid w:val="008F6EC5"/>
    <w:rsid w:val="008F720E"/>
    <w:rsid w:val="008F77F6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277D"/>
    <w:rsid w:val="00932C70"/>
    <w:rsid w:val="00933AED"/>
    <w:rsid w:val="00933B83"/>
    <w:rsid w:val="00933E1B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89F"/>
    <w:rsid w:val="00952435"/>
    <w:rsid w:val="00952B89"/>
    <w:rsid w:val="00953035"/>
    <w:rsid w:val="00953E5C"/>
    <w:rsid w:val="009542EE"/>
    <w:rsid w:val="009544AC"/>
    <w:rsid w:val="0095465A"/>
    <w:rsid w:val="0095486C"/>
    <w:rsid w:val="00954E7C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75F"/>
    <w:rsid w:val="00981C5C"/>
    <w:rsid w:val="00982016"/>
    <w:rsid w:val="0098225A"/>
    <w:rsid w:val="009827FC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C74"/>
    <w:rsid w:val="009A2D5C"/>
    <w:rsid w:val="009A3063"/>
    <w:rsid w:val="009A3322"/>
    <w:rsid w:val="009A3DDB"/>
    <w:rsid w:val="009A48DF"/>
    <w:rsid w:val="009A5556"/>
    <w:rsid w:val="009A610B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669"/>
    <w:rsid w:val="00A06B6C"/>
    <w:rsid w:val="00A06D3D"/>
    <w:rsid w:val="00A06F90"/>
    <w:rsid w:val="00A1006A"/>
    <w:rsid w:val="00A104FC"/>
    <w:rsid w:val="00A11506"/>
    <w:rsid w:val="00A118DA"/>
    <w:rsid w:val="00A120D4"/>
    <w:rsid w:val="00A12174"/>
    <w:rsid w:val="00A1222E"/>
    <w:rsid w:val="00A123F8"/>
    <w:rsid w:val="00A12487"/>
    <w:rsid w:val="00A1294A"/>
    <w:rsid w:val="00A13BAB"/>
    <w:rsid w:val="00A141F8"/>
    <w:rsid w:val="00A148D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C9"/>
    <w:rsid w:val="00A2157B"/>
    <w:rsid w:val="00A23947"/>
    <w:rsid w:val="00A23DD1"/>
    <w:rsid w:val="00A24C72"/>
    <w:rsid w:val="00A2544F"/>
    <w:rsid w:val="00A25FF1"/>
    <w:rsid w:val="00A266E0"/>
    <w:rsid w:val="00A271D4"/>
    <w:rsid w:val="00A307DE"/>
    <w:rsid w:val="00A30C25"/>
    <w:rsid w:val="00A30E46"/>
    <w:rsid w:val="00A31AB8"/>
    <w:rsid w:val="00A31BB0"/>
    <w:rsid w:val="00A31DAC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4F0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51C4"/>
    <w:rsid w:val="00A654AE"/>
    <w:rsid w:val="00A669A5"/>
    <w:rsid w:val="00A669F6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A40"/>
    <w:rsid w:val="00A81CA3"/>
    <w:rsid w:val="00A81F3D"/>
    <w:rsid w:val="00A837FD"/>
    <w:rsid w:val="00A83E4F"/>
    <w:rsid w:val="00A846D1"/>
    <w:rsid w:val="00A850C7"/>
    <w:rsid w:val="00A85222"/>
    <w:rsid w:val="00A85926"/>
    <w:rsid w:val="00A862FD"/>
    <w:rsid w:val="00A878DA"/>
    <w:rsid w:val="00A879D7"/>
    <w:rsid w:val="00A901BB"/>
    <w:rsid w:val="00A901ED"/>
    <w:rsid w:val="00A912F1"/>
    <w:rsid w:val="00A9155C"/>
    <w:rsid w:val="00A91C11"/>
    <w:rsid w:val="00A924F8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4227"/>
    <w:rsid w:val="00AB56CA"/>
    <w:rsid w:val="00AB5805"/>
    <w:rsid w:val="00AB5CB7"/>
    <w:rsid w:val="00AB7077"/>
    <w:rsid w:val="00AB7132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DE"/>
    <w:rsid w:val="00AE2EB1"/>
    <w:rsid w:val="00AE3276"/>
    <w:rsid w:val="00AE339F"/>
    <w:rsid w:val="00AE3BE9"/>
    <w:rsid w:val="00AE3D21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B52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5183"/>
    <w:rsid w:val="00B05524"/>
    <w:rsid w:val="00B05E88"/>
    <w:rsid w:val="00B0695C"/>
    <w:rsid w:val="00B06CA7"/>
    <w:rsid w:val="00B07404"/>
    <w:rsid w:val="00B10D4F"/>
    <w:rsid w:val="00B12533"/>
    <w:rsid w:val="00B1280E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A0004"/>
    <w:rsid w:val="00BA07AA"/>
    <w:rsid w:val="00BA2824"/>
    <w:rsid w:val="00BA2B74"/>
    <w:rsid w:val="00BA2D23"/>
    <w:rsid w:val="00BA2D91"/>
    <w:rsid w:val="00BA2E51"/>
    <w:rsid w:val="00BA3670"/>
    <w:rsid w:val="00BA424E"/>
    <w:rsid w:val="00BA436B"/>
    <w:rsid w:val="00BA4B0A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1EB2"/>
    <w:rsid w:val="00BD2F2B"/>
    <w:rsid w:val="00BD37E7"/>
    <w:rsid w:val="00BD3A37"/>
    <w:rsid w:val="00BD3A41"/>
    <w:rsid w:val="00BD40C0"/>
    <w:rsid w:val="00BD490A"/>
    <w:rsid w:val="00BE0AA2"/>
    <w:rsid w:val="00BE0AC8"/>
    <w:rsid w:val="00BE13CA"/>
    <w:rsid w:val="00BE287B"/>
    <w:rsid w:val="00BE2B5F"/>
    <w:rsid w:val="00BE35CE"/>
    <w:rsid w:val="00BE3A55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1CC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BFE"/>
    <w:rsid w:val="00C50F74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4D50"/>
    <w:rsid w:val="00C659A2"/>
    <w:rsid w:val="00C660A7"/>
    <w:rsid w:val="00C66A12"/>
    <w:rsid w:val="00C67C67"/>
    <w:rsid w:val="00C7041D"/>
    <w:rsid w:val="00C70C66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A777C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79C"/>
    <w:rsid w:val="00CC47B0"/>
    <w:rsid w:val="00CC47B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7E5"/>
    <w:rsid w:val="00CE07EC"/>
    <w:rsid w:val="00CE0E0A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8A7"/>
    <w:rsid w:val="00CF2E8B"/>
    <w:rsid w:val="00CF32EA"/>
    <w:rsid w:val="00CF3383"/>
    <w:rsid w:val="00CF3DCF"/>
    <w:rsid w:val="00CF472C"/>
    <w:rsid w:val="00CF4888"/>
    <w:rsid w:val="00CF5A05"/>
    <w:rsid w:val="00CF5AC2"/>
    <w:rsid w:val="00CF5DA4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1017"/>
    <w:rsid w:val="00D11023"/>
    <w:rsid w:val="00D116C9"/>
    <w:rsid w:val="00D12A55"/>
    <w:rsid w:val="00D137BC"/>
    <w:rsid w:val="00D14221"/>
    <w:rsid w:val="00D146A5"/>
    <w:rsid w:val="00D14748"/>
    <w:rsid w:val="00D156F3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56FF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DB2"/>
    <w:rsid w:val="00D31DBE"/>
    <w:rsid w:val="00D31EF5"/>
    <w:rsid w:val="00D32333"/>
    <w:rsid w:val="00D3247D"/>
    <w:rsid w:val="00D341C6"/>
    <w:rsid w:val="00D34EB9"/>
    <w:rsid w:val="00D3531E"/>
    <w:rsid w:val="00D362C0"/>
    <w:rsid w:val="00D367AE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5872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30D2"/>
    <w:rsid w:val="00D932F5"/>
    <w:rsid w:val="00D938F6"/>
    <w:rsid w:val="00D93DCE"/>
    <w:rsid w:val="00D942F1"/>
    <w:rsid w:val="00D94568"/>
    <w:rsid w:val="00D9499B"/>
    <w:rsid w:val="00D94C6C"/>
    <w:rsid w:val="00D95954"/>
    <w:rsid w:val="00D966D4"/>
    <w:rsid w:val="00D96970"/>
    <w:rsid w:val="00DA002C"/>
    <w:rsid w:val="00DA062E"/>
    <w:rsid w:val="00DA0B82"/>
    <w:rsid w:val="00DA1315"/>
    <w:rsid w:val="00DA14F1"/>
    <w:rsid w:val="00DA1538"/>
    <w:rsid w:val="00DA1624"/>
    <w:rsid w:val="00DA1ACD"/>
    <w:rsid w:val="00DA20D8"/>
    <w:rsid w:val="00DA2740"/>
    <w:rsid w:val="00DA38D9"/>
    <w:rsid w:val="00DA4142"/>
    <w:rsid w:val="00DA4475"/>
    <w:rsid w:val="00DA4590"/>
    <w:rsid w:val="00DA481C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1039"/>
    <w:rsid w:val="00DD1D7A"/>
    <w:rsid w:val="00DD214C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A80"/>
    <w:rsid w:val="00DF6B4B"/>
    <w:rsid w:val="00DF71A5"/>
    <w:rsid w:val="00DF79EC"/>
    <w:rsid w:val="00DF7F02"/>
    <w:rsid w:val="00E00C7F"/>
    <w:rsid w:val="00E00F7F"/>
    <w:rsid w:val="00E021E5"/>
    <w:rsid w:val="00E03C5C"/>
    <w:rsid w:val="00E04037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7B4"/>
    <w:rsid w:val="00E37C3F"/>
    <w:rsid w:val="00E40ABD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277D"/>
    <w:rsid w:val="00E533A1"/>
    <w:rsid w:val="00E53E0B"/>
    <w:rsid w:val="00E54114"/>
    <w:rsid w:val="00E54685"/>
    <w:rsid w:val="00E54B24"/>
    <w:rsid w:val="00E54E30"/>
    <w:rsid w:val="00E54F2B"/>
    <w:rsid w:val="00E550BC"/>
    <w:rsid w:val="00E56682"/>
    <w:rsid w:val="00E56A6C"/>
    <w:rsid w:val="00E56F1F"/>
    <w:rsid w:val="00E57D3A"/>
    <w:rsid w:val="00E60925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64A"/>
    <w:rsid w:val="00E64894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9F6"/>
    <w:rsid w:val="00EB1A68"/>
    <w:rsid w:val="00EB2844"/>
    <w:rsid w:val="00EB2D0D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638"/>
    <w:rsid w:val="00ED7613"/>
    <w:rsid w:val="00EE0691"/>
    <w:rsid w:val="00EE0B1E"/>
    <w:rsid w:val="00EE18EE"/>
    <w:rsid w:val="00EE1CE6"/>
    <w:rsid w:val="00EE3BBE"/>
    <w:rsid w:val="00EE50EC"/>
    <w:rsid w:val="00EE5AFA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90C"/>
    <w:rsid w:val="00EF614B"/>
    <w:rsid w:val="00EF62BB"/>
    <w:rsid w:val="00EF7236"/>
    <w:rsid w:val="00EF7AA0"/>
    <w:rsid w:val="00F0076D"/>
    <w:rsid w:val="00F018E5"/>
    <w:rsid w:val="00F021CE"/>
    <w:rsid w:val="00F034DD"/>
    <w:rsid w:val="00F035B1"/>
    <w:rsid w:val="00F04260"/>
    <w:rsid w:val="00F04D98"/>
    <w:rsid w:val="00F04E51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37DA5"/>
    <w:rsid w:val="00F40A37"/>
    <w:rsid w:val="00F40FFD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25C"/>
    <w:rsid w:val="00F74E47"/>
    <w:rsid w:val="00F74F8B"/>
    <w:rsid w:val="00F75410"/>
    <w:rsid w:val="00F7578C"/>
    <w:rsid w:val="00F7584A"/>
    <w:rsid w:val="00F766C6"/>
    <w:rsid w:val="00F76CE1"/>
    <w:rsid w:val="00F76E05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C1E"/>
    <w:rsid w:val="00F92438"/>
    <w:rsid w:val="00F92B22"/>
    <w:rsid w:val="00F93175"/>
    <w:rsid w:val="00F93C8B"/>
    <w:rsid w:val="00F943D6"/>
    <w:rsid w:val="00FA1676"/>
    <w:rsid w:val="00FA1C5C"/>
    <w:rsid w:val="00FA1F43"/>
    <w:rsid w:val="00FA2265"/>
    <w:rsid w:val="00FA2749"/>
    <w:rsid w:val="00FA281B"/>
    <w:rsid w:val="00FA2A28"/>
    <w:rsid w:val="00FA32EF"/>
    <w:rsid w:val="00FA32F2"/>
    <w:rsid w:val="00FA33E0"/>
    <w:rsid w:val="00FA3CE9"/>
    <w:rsid w:val="00FA3DDA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2DF8"/>
    <w:rsid w:val="00FE2ED6"/>
    <w:rsid w:val="00FE2F45"/>
    <w:rsid w:val="00FE3358"/>
    <w:rsid w:val="00FE3C0C"/>
    <w:rsid w:val="00FE4352"/>
    <w:rsid w:val="00FE43A3"/>
    <w:rsid w:val="00FE485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086F-889B-485D-A345-15DD3E33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</Pages>
  <Words>20960</Words>
  <Characters>119478</Characters>
  <Application>Microsoft Office Word</Application>
  <DocSecurity>0</DocSecurity>
  <Lines>995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bekirs</cp:lastModifiedBy>
  <cp:revision>97</cp:revision>
  <cp:lastPrinted>2019-10-14T09:57:00Z</cp:lastPrinted>
  <dcterms:created xsi:type="dcterms:W3CDTF">2018-06-26T08:36:00Z</dcterms:created>
  <dcterms:modified xsi:type="dcterms:W3CDTF">2019-12-23T07:51:00Z</dcterms:modified>
</cp:coreProperties>
</file>