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C5" w:rsidRDefault="006A1BE1" w:rsidP="00C753C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osnovu člana 20 stav </w:t>
      </w:r>
      <w:r w:rsidR="00C753C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3C5">
        <w:rPr>
          <w:rFonts w:ascii="Times New Roman" w:hAnsi="Times New Roman" w:cs="Times New Roman"/>
          <w:sz w:val="24"/>
          <w:szCs w:val="24"/>
        </w:rPr>
        <w:t xml:space="preserve">tačka 10. Zakona o lokalnoj samoupravi </w:t>
      </w:r>
      <w:bookmarkStart w:id="0" w:name="_Hlk86044906"/>
      <w:r w:rsidR="00C753C5">
        <w:rPr>
          <w:rFonts w:ascii="Times New Roman" w:hAnsi="Times New Roman" w:cs="Times New Roman"/>
          <w:sz w:val="24"/>
          <w:szCs w:val="24"/>
        </w:rPr>
        <w:t>(„Sl. glasnik RS“, br. 129/07, 83/14- dr. zakon, 101/16- dr. zakon, 47/18, 83/2014-dr.zakon, 101/2016-dr.zakon i 47/2018)</w:t>
      </w:r>
      <w:bookmarkEnd w:id="0"/>
      <w:r w:rsidR="00C753C5">
        <w:rPr>
          <w:rFonts w:ascii="Times New Roman" w:hAnsi="Times New Roman" w:cs="Times New Roman"/>
          <w:sz w:val="24"/>
          <w:szCs w:val="24"/>
        </w:rPr>
        <w:t>, člana  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3C5">
        <w:rPr>
          <w:rFonts w:ascii="Times New Roman" w:hAnsi="Times New Roman" w:cs="Times New Roman"/>
          <w:sz w:val="24"/>
          <w:szCs w:val="24"/>
        </w:rPr>
        <w:t>18,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3C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, 20, 21, </w:t>
      </w:r>
      <w:r w:rsidR="00C753C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53C5">
        <w:rPr>
          <w:rFonts w:ascii="Times New Roman" w:hAnsi="Times New Roman" w:cs="Times New Roman"/>
          <w:sz w:val="24"/>
          <w:szCs w:val="24"/>
        </w:rPr>
        <w:t xml:space="preserve"> i 25.</w:t>
      </w:r>
      <w:r w:rsidR="00C753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3C5">
        <w:rPr>
          <w:rFonts w:ascii="Times New Roman" w:hAnsi="Times New Roman" w:cs="Times New Roman"/>
          <w:sz w:val="24"/>
          <w:szCs w:val="24"/>
        </w:rPr>
        <w:t>Zakona o javnoj svojini (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C753C5">
        <w:rPr>
          <w:rFonts w:ascii="Times New Roman" w:hAnsi="Times New Roman" w:cs="Times New Roman"/>
          <w:sz w:val="24"/>
          <w:szCs w:val="24"/>
        </w:rPr>
        <w:t>Sl. glasnik RS“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53C5">
        <w:rPr>
          <w:rFonts w:ascii="Times New Roman" w:hAnsi="Times New Roman" w:cs="Times New Roman"/>
          <w:sz w:val="24"/>
          <w:szCs w:val="24"/>
        </w:rPr>
        <w:t xml:space="preserve"> br. 72/2011, 88/2013, 105/2014, 104/2016- dr. zakon, 108/2016, 113/2017, 95/2018 i 153/2020) i člana 46.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3C5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av </w:t>
      </w:r>
      <w:r w:rsidR="00C753C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3C5">
        <w:rPr>
          <w:rFonts w:ascii="Times New Roman" w:hAnsi="Times New Roman" w:cs="Times New Roman"/>
          <w:sz w:val="24"/>
          <w:szCs w:val="24"/>
        </w:rPr>
        <w:t>tačka 41. Statuta grada Novog Pazara („Sl.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3C5">
        <w:rPr>
          <w:rFonts w:ascii="Times New Roman" w:hAnsi="Times New Roman" w:cs="Times New Roman"/>
          <w:sz w:val="24"/>
          <w:szCs w:val="24"/>
        </w:rPr>
        <w:t xml:space="preserve">list grada Novog Pazara“, broj 6/19), i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753C5">
        <w:rPr>
          <w:rFonts w:ascii="Times New Roman" w:hAnsi="Times New Roman" w:cs="Times New Roman"/>
          <w:sz w:val="24"/>
          <w:szCs w:val="24"/>
        </w:rPr>
        <w:t>aključka Gradskog veća br.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3C5">
        <w:rPr>
          <w:rFonts w:ascii="Times New Roman" w:hAnsi="Times New Roman" w:cs="Times New Roman"/>
          <w:sz w:val="24"/>
          <w:szCs w:val="24"/>
        </w:rPr>
        <w:t>06-278/21-1 od 25.</w:t>
      </w:r>
      <w:r>
        <w:rPr>
          <w:rFonts w:ascii="Times New Roman" w:hAnsi="Times New Roman" w:cs="Times New Roman"/>
          <w:sz w:val="24"/>
          <w:szCs w:val="24"/>
        </w:rPr>
        <w:t xml:space="preserve"> oktobra </w:t>
      </w:r>
      <w:r w:rsidR="00C753C5">
        <w:rPr>
          <w:rFonts w:ascii="Times New Roman" w:hAnsi="Times New Roman" w:cs="Times New Roman"/>
          <w:sz w:val="24"/>
          <w:szCs w:val="24"/>
        </w:rPr>
        <w:t>2021.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3C5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53C5">
        <w:rPr>
          <w:rFonts w:ascii="Times New Roman" w:hAnsi="Times New Roman" w:cs="Times New Roman"/>
          <w:sz w:val="24"/>
          <w:szCs w:val="24"/>
        </w:rPr>
        <w:t xml:space="preserve"> Skupština grada Novog Pazara, na sednici održanoj dana 25. oktobra 2021. godine,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:rsidR="00C753C5" w:rsidRDefault="00C753C5" w:rsidP="00C7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3C5" w:rsidRDefault="00C753C5" w:rsidP="00C7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BE1" w:rsidRPr="006A1BE1" w:rsidRDefault="00C753C5" w:rsidP="00C75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BE1">
        <w:rPr>
          <w:rFonts w:ascii="Times New Roman" w:hAnsi="Times New Roman" w:cs="Times New Roman"/>
          <w:b/>
          <w:sz w:val="24"/>
          <w:szCs w:val="24"/>
        </w:rPr>
        <w:t>ODLUK</w:t>
      </w:r>
      <w:r w:rsidR="006A1BE1" w:rsidRPr="006A1BE1">
        <w:rPr>
          <w:rFonts w:ascii="Times New Roman" w:hAnsi="Times New Roman" w:cs="Times New Roman"/>
          <w:b/>
          <w:sz w:val="24"/>
          <w:szCs w:val="24"/>
        </w:rPr>
        <w:t>U</w:t>
      </w:r>
      <w:r w:rsidRPr="006A1B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53C5" w:rsidRPr="006A1BE1" w:rsidRDefault="00C753C5" w:rsidP="00C75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BE1">
        <w:rPr>
          <w:rFonts w:ascii="Times New Roman" w:hAnsi="Times New Roman" w:cs="Times New Roman"/>
          <w:b/>
          <w:sz w:val="24"/>
          <w:szCs w:val="24"/>
        </w:rPr>
        <w:t xml:space="preserve">O  PRENOSU PRAVA KORIŠĆENJA DELA OBJEKTA </w:t>
      </w:r>
    </w:p>
    <w:p w:rsidR="00C753C5" w:rsidRPr="006A1BE1" w:rsidRDefault="00C753C5" w:rsidP="00C75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BE1">
        <w:rPr>
          <w:rFonts w:ascii="Times New Roman" w:hAnsi="Times New Roman" w:cs="Times New Roman"/>
          <w:b/>
          <w:sz w:val="24"/>
          <w:szCs w:val="24"/>
        </w:rPr>
        <w:t xml:space="preserve">SPORTSKE DVORANE - MALE SALA SA PRATEĆIM PROSTORIJAMA </w:t>
      </w:r>
    </w:p>
    <w:p w:rsidR="00C753C5" w:rsidRPr="006A1BE1" w:rsidRDefault="00C753C5" w:rsidP="00C75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BE1">
        <w:rPr>
          <w:rFonts w:ascii="Times New Roman" w:hAnsi="Times New Roman" w:cs="Times New Roman"/>
          <w:b/>
          <w:sz w:val="24"/>
          <w:szCs w:val="24"/>
        </w:rPr>
        <w:t>GRADA NOVOG PAZARA OŠ</w:t>
      </w:r>
      <w:r w:rsidR="006A1BE1" w:rsidRPr="006A1B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BE1">
        <w:rPr>
          <w:rFonts w:ascii="Times New Roman" w:hAnsi="Times New Roman" w:cs="Times New Roman"/>
          <w:b/>
          <w:sz w:val="24"/>
          <w:szCs w:val="24"/>
        </w:rPr>
        <w:t>„VUK KARADŽIĆ“</w:t>
      </w:r>
    </w:p>
    <w:p w:rsidR="00C753C5" w:rsidRDefault="00C753C5" w:rsidP="00C753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53C5" w:rsidRDefault="00C753C5" w:rsidP="00C75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C753C5" w:rsidRDefault="00C753C5" w:rsidP="00C75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3C5" w:rsidRDefault="00C753C5" w:rsidP="006A1BE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Ovom odlukom prenosi se pravo korišćenja dela objekta mala sala Sportske dvorane, spratnosti Pr, izgrađene na katastarskoj parceli br.</w:t>
      </w:r>
      <w:r w:rsidR="006A1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6555/1 KO Novi Pazar sa pripadajućim sadržajem (muška svlačionica, ženska svlačionica, gimnastičarska dvorana, i dr.) osnovnoj školi </w:t>
      </w:r>
      <w:r w:rsidR="006A1BE1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Vuk Karadžić</w:t>
      </w:r>
      <w:r w:rsidR="006A1BE1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,  upisana u listu nepokretnosti br.</w:t>
      </w:r>
      <w:r w:rsidR="006A1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18844  KO Novi Pazar sa udelom 1/1.</w:t>
      </w:r>
    </w:p>
    <w:p w:rsidR="00C753C5" w:rsidRDefault="00C753C5" w:rsidP="00C753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53C5" w:rsidRDefault="00C753C5" w:rsidP="00C753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C753C5" w:rsidRDefault="00C753C5" w:rsidP="006A1BE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korišćenja na nepokretnosti iz čl.</w:t>
      </w:r>
      <w:r w:rsidR="006A1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ove odluke prenosi se bez naknade na neodređeno vreme, odnosno dok iste  ne budu potrebne osnivaču gradu Novom Pazaru.</w:t>
      </w:r>
    </w:p>
    <w:p w:rsidR="00C753C5" w:rsidRDefault="00C753C5" w:rsidP="00C753C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753C5" w:rsidRDefault="00C753C5" w:rsidP="00C753C5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Član 3.</w:t>
      </w:r>
    </w:p>
    <w:p w:rsidR="00C753C5" w:rsidRDefault="00C753C5" w:rsidP="00C7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53C5" w:rsidRDefault="00C753C5" w:rsidP="00C753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korišćenja iz člana 1. ove Odluke obuhvata pravo držanja nepokretnosti, korišćenja iste u skladu sa prirodom i namenom nepokretnosti (održavanje, obnavljanje i unapređenje iste, kao i izvršavanje zakonskih i drugih obaveza) i na istoj se ne mogu izvoditi nikakvi radovi, osim radova tekućeg održavanja, bez prethodne saglasnosti</w:t>
      </w:r>
      <w:r w:rsidR="006A1B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Grada Novog Pazara koji je nosilac prava javne svojine.</w:t>
      </w:r>
    </w:p>
    <w:p w:rsidR="00C753C5" w:rsidRDefault="00C753C5" w:rsidP="00C75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53C5" w:rsidRDefault="00C753C5" w:rsidP="00C753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Novi Pazar korišćenje nepokretnosti iz čl. 1</w:t>
      </w:r>
      <w:r w:rsidR="006A1B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ove Odluke može da oduzme ako se koristi suprotno zakonu, drugom propisu ili prirodi i nameni nepokretnosti</w:t>
      </w:r>
      <w:r w:rsidR="006A1BE1">
        <w:rPr>
          <w:rFonts w:ascii="Times New Roman" w:hAnsi="Times New Roman" w:cs="Times New Roman"/>
          <w:sz w:val="24"/>
          <w:szCs w:val="24"/>
        </w:rPr>
        <w:t>.</w:t>
      </w:r>
    </w:p>
    <w:p w:rsidR="00C753C5" w:rsidRDefault="00C753C5" w:rsidP="00C75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53C5" w:rsidRDefault="00C753C5" w:rsidP="00C753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 4.</w:t>
      </w:r>
    </w:p>
    <w:p w:rsidR="00C753C5" w:rsidRDefault="00C753C5" w:rsidP="00C7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53C5" w:rsidRDefault="00C753C5" w:rsidP="006A1B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nepokretnosti ne može iste koristiti suprotno njihovoj nameni, niti iste može davati u zakup bez prethodne saglasnosti osnivača.</w:t>
      </w:r>
    </w:p>
    <w:p w:rsidR="00C753C5" w:rsidRDefault="00C753C5" w:rsidP="00C75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53C5" w:rsidRDefault="00C753C5" w:rsidP="00C753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o zakupu zaključen bez saglasnosti osnivača ništav je.</w:t>
      </w:r>
    </w:p>
    <w:p w:rsidR="00C753C5" w:rsidRDefault="00C753C5" w:rsidP="00C753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 5.</w:t>
      </w:r>
    </w:p>
    <w:p w:rsidR="00C753C5" w:rsidRDefault="00C753C5" w:rsidP="00C7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53C5" w:rsidRDefault="00C753C5" w:rsidP="00C753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korišćenja na nepokretnosti iz čl.1. ove odluke prestaje u slučaju njenog otuđenja iz javne svojine, na osnovu odluke jedinice lokalne samouprave nezavisno od volje nosioca prava korišćenja na toj nepokretnosti, u slučaju prestanka nosioca prava korišćenja, kao i u drugim slučajevima utvrđenih zakonom.</w:t>
      </w:r>
    </w:p>
    <w:p w:rsidR="006A1BE1" w:rsidRPr="00C753C5" w:rsidRDefault="006A1BE1" w:rsidP="00C753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53C5" w:rsidRDefault="00C753C5" w:rsidP="00C753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 6.</w:t>
      </w:r>
    </w:p>
    <w:p w:rsidR="00C753C5" w:rsidRDefault="00C753C5" w:rsidP="00C75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53C5" w:rsidRDefault="00C753C5" w:rsidP="00C753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Međusobna prava i obaveze bliže će se regulisati ugovorom o prenosu prava koršćenja koji će u ime grada Novog Pazara zaključiti gradonačelnik Novog Pazara  i u ime osnovne škole  </w:t>
      </w:r>
      <w:r w:rsidR="0043284B">
        <w:rPr>
          <w:rFonts w:ascii="Times New Roman" w:hAnsi="Times New Roman" w:cs="Times New Roman"/>
          <w:sz w:val="24"/>
          <w:szCs w:val="24"/>
        </w:rPr>
        <w:t xml:space="preserve">„Vuk Karadžić“ direktor škole. </w:t>
      </w:r>
    </w:p>
    <w:p w:rsidR="00C753C5" w:rsidRDefault="00C753C5" w:rsidP="00C753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 7.</w:t>
      </w:r>
    </w:p>
    <w:p w:rsidR="00C753C5" w:rsidRDefault="00C753C5" w:rsidP="00C7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53C5" w:rsidRDefault="00C753C5" w:rsidP="00C753C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objavljivanja u „Službenom listu grada Novog Pazara “.</w:t>
      </w:r>
    </w:p>
    <w:p w:rsidR="00FA7445" w:rsidRDefault="00FA7445" w:rsidP="00FA74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7445" w:rsidRDefault="00FA7445" w:rsidP="00FA7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SKUPŠTINA GRADA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NOVOG PAZARA</w:t>
      </w:r>
    </w:p>
    <w:p w:rsidR="00C753C5" w:rsidRDefault="00FA7445" w:rsidP="00FA74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FA7445" w:rsidRDefault="00FA7445" w:rsidP="00C7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53C5" w:rsidRDefault="00C753C5" w:rsidP="00C7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53C5" w:rsidRDefault="00C753C5" w:rsidP="00C753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Broj: </w:t>
      </w:r>
    </w:p>
    <w:p w:rsidR="00C753C5" w:rsidRDefault="00C753C5" w:rsidP="00C753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Novom Pazaru, 25. oktob</w:t>
      </w:r>
      <w:r w:rsidR="006A1BE1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="006A1B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C753C5" w:rsidRDefault="00C753C5" w:rsidP="00C7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7445" w:rsidRPr="006A1BE1" w:rsidRDefault="00FA7445" w:rsidP="006A1BE1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6A1BE1">
        <w:rPr>
          <w:rFonts w:ascii="Times New Roman" w:hAnsi="Times New Roman" w:cs="Times New Roman"/>
          <w:sz w:val="24"/>
          <w:szCs w:val="24"/>
        </w:rPr>
        <w:t>PREDSEDNICA</w:t>
      </w:r>
    </w:p>
    <w:p w:rsidR="00FA7445" w:rsidRDefault="00FA7445" w:rsidP="006A1BE1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6A1BE1">
        <w:rPr>
          <w:rFonts w:ascii="Times New Roman" w:hAnsi="Times New Roman" w:cs="Times New Roman"/>
          <w:sz w:val="24"/>
          <w:szCs w:val="24"/>
        </w:rPr>
        <w:t>Dr Anela Šemsović</w:t>
      </w:r>
    </w:p>
    <w:p w:rsidR="006A1BE1" w:rsidRDefault="006A1BE1" w:rsidP="006A1BE1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C753C5" w:rsidRDefault="00C753C5" w:rsidP="006A1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9A1" w:rsidRDefault="002F09A1"/>
    <w:sectPr w:rsidR="002F09A1" w:rsidSect="002F0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C753C5"/>
    <w:rsid w:val="002F09A1"/>
    <w:rsid w:val="002F65D2"/>
    <w:rsid w:val="0043284B"/>
    <w:rsid w:val="00595F8E"/>
    <w:rsid w:val="006A1BE1"/>
    <w:rsid w:val="0083425C"/>
    <w:rsid w:val="00AF0742"/>
    <w:rsid w:val="00C753C5"/>
    <w:rsid w:val="00F95B3C"/>
    <w:rsid w:val="00FA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445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425</Words>
  <Characters>2426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esadm</dc:creator>
  <cp:lastModifiedBy>esadm</cp:lastModifiedBy>
  <cp:revision>7</cp:revision>
  <dcterms:created xsi:type="dcterms:W3CDTF">2021-10-26T10:03:00Z</dcterms:created>
  <dcterms:modified xsi:type="dcterms:W3CDTF">2022-02-11T10:49:00Z</dcterms:modified>
</cp:coreProperties>
</file>