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D1" w:rsidRPr="007E37FF" w:rsidRDefault="00E46DD1" w:rsidP="00E46DD1">
      <w:pPr>
        <w:ind w:firstLine="720"/>
        <w:jc w:val="both"/>
      </w:pPr>
      <w:r w:rsidRPr="007E37FF">
        <w:t>Na osnovu člana 46. i 47. Zakona o lokalnoj samoupravi („Službeni glasnik RS“, br. 129/07, 83/14 - dr. zakon, 101/16 - dr. zakon i 47/18), člana 66.</w:t>
      </w:r>
      <w:r w:rsidRPr="007E37FF">
        <w:rPr>
          <w:lang w:val="en-GB"/>
        </w:rPr>
        <w:t xml:space="preserve"> </w:t>
      </w:r>
      <w:r w:rsidRPr="007E37FF">
        <w:t xml:space="preserve">Statuta </w:t>
      </w:r>
      <w:r w:rsidR="007E37FF" w:rsidRPr="007E37FF">
        <w:t>g</w:t>
      </w:r>
      <w:r w:rsidRPr="007E37FF">
        <w:t xml:space="preserve">rada Novog Pazara („Službeni list </w:t>
      </w:r>
      <w:r w:rsidR="007E37FF" w:rsidRPr="007E37FF">
        <w:t>g</w:t>
      </w:r>
      <w:r w:rsidRPr="007E37FF">
        <w:t xml:space="preserve">rada Novog Pazara“, broj 6/19) i člana 67. Poslovnika Gradskog veća </w:t>
      </w:r>
      <w:r w:rsidR="007E37FF" w:rsidRPr="007E37FF">
        <w:t>g</w:t>
      </w:r>
      <w:r w:rsidRPr="007E37FF">
        <w:t xml:space="preserve">rada Novog Pazara („Službeni list </w:t>
      </w:r>
      <w:r w:rsidR="007E37FF" w:rsidRPr="007E37FF">
        <w:t>g</w:t>
      </w:r>
      <w:r w:rsidRPr="007E37FF">
        <w:t xml:space="preserve">rada Novog Pazara“, broj 1/15), </w:t>
      </w:r>
      <w:r w:rsidR="00A71E6B">
        <w:t>Skupština</w:t>
      </w:r>
      <w:r w:rsidRPr="007E37FF">
        <w:t xml:space="preserve"> grada Novog Pazara, na sednici održanoj </w:t>
      </w:r>
      <w:r w:rsidR="007E37FF" w:rsidRPr="007E37FF">
        <w:t>24. februara</w:t>
      </w:r>
      <w:r w:rsidR="00E000B2" w:rsidRPr="007E37FF">
        <w:t xml:space="preserve"> 2021.</w:t>
      </w:r>
      <w:r w:rsidRPr="007E37FF">
        <w:t xml:space="preserve"> godine, donosi</w:t>
      </w:r>
      <w:r w:rsidRPr="007E37FF">
        <w:rPr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37FF">
        <w:rPr>
          <w:b/>
          <w:bCs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4E19" w:rsidRPr="007E37FF" w:rsidRDefault="00D44E19" w:rsidP="00D44E19">
      <w:pPr>
        <w:jc w:val="both"/>
      </w:pPr>
    </w:p>
    <w:p w:rsidR="00D44E19" w:rsidRPr="007E37FF" w:rsidRDefault="00D44E19" w:rsidP="00D44E19">
      <w:pPr>
        <w:jc w:val="both"/>
      </w:pPr>
    </w:p>
    <w:p w:rsidR="00D44E19" w:rsidRPr="007E37FF" w:rsidRDefault="00D44E19" w:rsidP="00556E5D">
      <w:pPr>
        <w:jc w:val="center"/>
        <w:rPr>
          <w:b/>
        </w:rPr>
      </w:pPr>
      <w:r w:rsidRPr="007E37FF">
        <w:rPr>
          <w:b/>
        </w:rPr>
        <w:t>P R A V I L N I K</w:t>
      </w:r>
    </w:p>
    <w:p w:rsidR="00556E5D" w:rsidRPr="007E37FF" w:rsidRDefault="00D44E19" w:rsidP="00556E5D">
      <w:pPr>
        <w:jc w:val="center"/>
        <w:rPr>
          <w:b/>
        </w:rPr>
      </w:pPr>
      <w:r w:rsidRPr="007E37FF">
        <w:rPr>
          <w:b/>
        </w:rPr>
        <w:t>O BLIŽIM USLOVIMA, POSTUPKU I</w:t>
      </w:r>
      <w:r w:rsidR="00BB49E2" w:rsidRPr="007E37FF">
        <w:rPr>
          <w:b/>
        </w:rPr>
        <w:t xml:space="preserve"> </w:t>
      </w:r>
      <w:r w:rsidRPr="007E37FF">
        <w:rPr>
          <w:b/>
        </w:rPr>
        <w:t>NAČINU OSTVARIVANJA PRAVA</w:t>
      </w:r>
    </w:p>
    <w:p w:rsidR="00556E5D" w:rsidRPr="007E37FF" w:rsidRDefault="00D44E19" w:rsidP="00556E5D">
      <w:pPr>
        <w:jc w:val="center"/>
        <w:rPr>
          <w:b/>
        </w:rPr>
      </w:pPr>
      <w:r w:rsidRPr="007E37FF">
        <w:rPr>
          <w:b/>
        </w:rPr>
        <w:t>NA</w:t>
      </w:r>
      <w:r w:rsidR="00556E5D" w:rsidRPr="007E37FF">
        <w:rPr>
          <w:b/>
        </w:rPr>
        <w:t xml:space="preserve"> </w:t>
      </w:r>
      <w:r w:rsidRPr="007E37FF">
        <w:rPr>
          <w:b/>
        </w:rPr>
        <w:t>MATERIJALNU PODRŠKU I KORIŠĆENJE USLUGA U OBLASTI</w:t>
      </w:r>
    </w:p>
    <w:p w:rsidR="00D44E19" w:rsidRPr="007E37FF" w:rsidRDefault="00D44E19" w:rsidP="00556E5D">
      <w:pPr>
        <w:jc w:val="center"/>
        <w:rPr>
          <w:b/>
        </w:rPr>
      </w:pPr>
      <w:r w:rsidRPr="007E37FF">
        <w:rPr>
          <w:b/>
        </w:rPr>
        <w:t>SOCIJALNE ZAŠTITE</w:t>
      </w:r>
    </w:p>
    <w:p w:rsidR="00D44E19" w:rsidRPr="007E37FF" w:rsidRDefault="00D44E19" w:rsidP="00D44E19">
      <w:pPr>
        <w:jc w:val="both"/>
        <w:rPr>
          <w:b/>
        </w:rPr>
      </w:pPr>
    </w:p>
    <w:p w:rsidR="00D44E19" w:rsidRPr="007E37FF" w:rsidRDefault="00D44E19" w:rsidP="00D44E19">
      <w:pPr>
        <w:jc w:val="both"/>
        <w:rPr>
          <w:b/>
        </w:rPr>
      </w:pPr>
    </w:p>
    <w:p w:rsidR="00D44E19" w:rsidRPr="007E37FF" w:rsidRDefault="00D44E19" w:rsidP="00D44E19">
      <w:pPr>
        <w:jc w:val="both"/>
        <w:rPr>
          <w:b/>
        </w:rPr>
      </w:pPr>
      <w:r w:rsidRPr="007E37FF">
        <w:rPr>
          <w:b/>
        </w:rPr>
        <w:t>I UVODNE ODREDBE</w:t>
      </w:r>
    </w:p>
    <w:p w:rsidR="00D44E19" w:rsidRPr="007E37FF" w:rsidRDefault="00D44E19" w:rsidP="00D44E19">
      <w:pPr>
        <w:jc w:val="center"/>
        <w:rPr>
          <w:b/>
        </w:rPr>
      </w:pPr>
      <w:r w:rsidRPr="007E37FF">
        <w:br/>
      </w:r>
      <w:r w:rsidRPr="007E37FF">
        <w:rPr>
          <w:b/>
        </w:rPr>
        <w:t>Član 1.</w:t>
      </w:r>
    </w:p>
    <w:p w:rsidR="00D44E19" w:rsidRPr="007E37FF" w:rsidRDefault="00D44E19" w:rsidP="00D44E19">
      <w:pPr>
        <w:jc w:val="both"/>
      </w:pPr>
    </w:p>
    <w:p w:rsidR="00D44E19" w:rsidRPr="007E37FF" w:rsidRDefault="00D44E19" w:rsidP="00D44E19">
      <w:pPr>
        <w:jc w:val="both"/>
      </w:pPr>
      <w:r w:rsidRPr="007E37FF">
        <w:t xml:space="preserve">             Pravilnikom o bližim uslovima, postupku i načinu ostvarivanja prava na materijalnu podršku i korišćenje usluga u oblasti socijalne zaštite (u daljem tekstu: Pravilnik) utvrđuju se bliži uslovi, postupak i način ostvarivanja prava na materijalnu podršku i korišćenje usluga utvrđenih Odlukom o pravima i uslugama  u socijalnoj zaštiti grada Novog Pazara (</w:t>
      </w:r>
      <w:r w:rsidR="007E37FF" w:rsidRPr="007E37FF">
        <w:t>„</w:t>
      </w:r>
      <w:r w:rsidRPr="007E37FF">
        <w:t>Službeni l</w:t>
      </w:r>
      <w:r w:rsidR="00E91E43" w:rsidRPr="007E37FF">
        <w:t>ist grada Novog Pazara</w:t>
      </w:r>
      <w:r w:rsidR="007E37FF" w:rsidRPr="007E37FF">
        <w:t>“</w:t>
      </w:r>
      <w:r w:rsidR="00E91E43" w:rsidRPr="007E37FF">
        <w:t>, broj 55-1/19</w:t>
      </w:r>
      <w:r w:rsidRPr="007E37FF">
        <w:t xml:space="preserve">), u daljem tekstu: Odluka. </w:t>
      </w:r>
    </w:p>
    <w:p w:rsidR="00D44E19" w:rsidRPr="007E37FF" w:rsidRDefault="00D44E19" w:rsidP="00D44E19">
      <w:pPr>
        <w:jc w:val="both"/>
        <w:rPr>
          <w:b/>
        </w:rPr>
      </w:pPr>
    </w:p>
    <w:p w:rsidR="00D44E19" w:rsidRPr="007E37FF" w:rsidRDefault="00D44E19" w:rsidP="00A17172">
      <w:pPr>
        <w:jc w:val="both"/>
        <w:rPr>
          <w:b/>
        </w:rPr>
      </w:pPr>
      <w:r w:rsidRPr="007E37FF">
        <w:rPr>
          <w:b/>
        </w:rPr>
        <w:t>II BLIŽI USLOVI, POSTUPA</w:t>
      </w:r>
      <w:r w:rsidR="00187663" w:rsidRPr="007E37FF">
        <w:rPr>
          <w:b/>
        </w:rPr>
        <w:t xml:space="preserve">K I NAČIN OSTVARIVANJA PRAVA NA </w:t>
      </w:r>
      <w:r w:rsidRPr="007E37FF">
        <w:rPr>
          <w:b/>
        </w:rPr>
        <w:t>MATERIJALNU PODRŠKU</w:t>
      </w:r>
    </w:p>
    <w:p w:rsidR="00D44E19" w:rsidRPr="007E37FF" w:rsidRDefault="00D44E19" w:rsidP="003C62E7">
      <w:pPr>
        <w:jc w:val="center"/>
      </w:pPr>
    </w:p>
    <w:p w:rsidR="00D44E19" w:rsidRPr="007E37FF" w:rsidRDefault="00D44E19" w:rsidP="00D44E19">
      <w:pPr>
        <w:jc w:val="center"/>
        <w:rPr>
          <w:b/>
        </w:rPr>
      </w:pPr>
      <w:r w:rsidRPr="007E37FF">
        <w:rPr>
          <w:b/>
        </w:rPr>
        <w:t>Član 2.</w:t>
      </w:r>
    </w:p>
    <w:p w:rsidR="00D44E19" w:rsidRPr="007E37FF" w:rsidRDefault="00D44E19" w:rsidP="00D44E19">
      <w:pPr>
        <w:jc w:val="both"/>
      </w:pPr>
      <w:r w:rsidRPr="007E37FF">
        <w:br/>
        <w:t xml:space="preserve">            Postupak za ostvarivanje prava na materijalnu podršku sprovodi Centar za socijalni rad Novi Paza</w:t>
      </w:r>
      <w:r w:rsidR="00556E5D" w:rsidRPr="007E37FF">
        <w:t>r</w:t>
      </w:r>
      <w:r w:rsidRPr="007E37FF">
        <w:t xml:space="preserve"> (u</w:t>
      </w:r>
      <w:r w:rsidR="00556E5D" w:rsidRPr="007E37FF">
        <w:t xml:space="preserve"> </w:t>
      </w:r>
      <w:r w:rsidRPr="007E37FF">
        <w:t>daljem tekstu: Centar). Prava na materijalnu podršku, za koja se utvrđuju bliži uslovi, postupak i način ostvarivanja su:</w:t>
      </w:r>
    </w:p>
    <w:p w:rsidR="00685A0A" w:rsidRPr="007E37FF" w:rsidRDefault="00685A0A" w:rsidP="00D44E19">
      <w:pPr>
        <w:jc w:val="both"/>
      </w:pPr>
    </w:p>
    <w:p w:rsidR="00685A0A" w:rsidRPr="007E37FF" w:rsidRDefault="00D44E19" w:rsidP="00685A0A">
      <w:pPr>
        <w:pStyle w:val="ListParagraph"/>
        <w:numPr>
          <w:ilvl w:val="0"/>
          <w:numId w:val="5"/>
        </w:numPr>
      </w:pPr>
      <w:r w:rsidRPr="007E37FF">
        <w:t>Jednokratne novčane pomoći;</w:t>
      </w:r>
    </w:p>
    <w:p w:rsidR="00685A0A" w:rsidRPr="007E37FF" w:rsidRDefault="00D44E19" w:rsidP="00685A0A">
      <w:pPr>
        <w:pStyle w:val="ListParagraph"/>
        <w:numPr>
          <w:ilvl w:val="0"/>
          <w:numId w:val="5"/>
        </w:numPr>
      </w:pPr>
      <w:r w:rsidRPr="007E37FF">
        <w:t>Pravo na opremu korisnika za smeštaj</w:t>
      </w:r>
      <w:r w:rsidR="00685A0A" w:rsidRPr="007E37FF">
        <w:t xml:space="preserve"> u ustanovu ili drugu porodicu;</w:t>
      </w:r>
    </w:p>
    <w:p w:rsidR="00685A0A" w:rsidRPr="007E37FF" w:rsidRDefault="00685A0A" w:rsidP="00685A0A">
      <w:pPr>
        <w:pStyle w:val="ListParagraph"/>
        <w:numPr>
          <w:ilvl w:val="0"/>
          <w:numId w:val="5"/>
        </w:numPr>
      </w:pPr>
      <w:r w:rsidRPr="007E37FF">
        <w:t>Pravo na troškove sahrane;</w:t>
      </w:r>
    </w:p>
    <w:p w:rsidR="00D44E19" w:rsidRPr="007E37FF" w:rsidRDefault="00D44E19" w:rsidP="00685A0A">
      <w:pPr>
        <w:pStyle w:val="ListParagraph"/>
        <w:numPr>
          <w:ilvl w:val="0"/>
          <w:numId w:val="5"/>
        </w:numPr>
      </w:pPr>
      <w:r w:rsidRPr="007E37FF">
        <w:t>Pravo na besplatan obrok.</w:t>
      </w:r>
    </w:p>
    <w:p w:rsidR="00187663" w:rsidRPr="007E37FF" w:rsidRDefault="00187663" w:rsidP="00D44E19">
      <w:pPr>
        <w:ind w:left="360"/>
      </w:pPr>
    </w:p>
    <w:p w:rsidR="00D44E19" w:rsidRPr="007E37FF" w:rsidRDefault="00D44E19" w:rsidP="00187663">
      <w:pPr>
        <w:jc w:val="both"/>
        <w:rPr>
          <w:b/>
        </w:rPr>
      </w:pPr>
      <w:r w:rsidRPr="007E37FF">
        <w:rPr>
          <w:b/>
        </w:rPr>
        <w:t>1. JEDNOKRATNE NOVČANE POMOĆI</w:t>
      </w:r>
    </w:p>
    <w:p w:rsidR="00D44E19" w:rsidRPr="007E37FF" w:rsidRDefault="00D44E19" w:rsidP="00D44E19">
      <w:pPr>
        <w:jc w:val="center"/>
        <w:rPr>
          <w:b/>
        </w:rPr>
      </w:pPr>
      <w:r w:rsidRPr="007E37FF">
        <w:br/>
      </w:r>
      <w:r w:rsidRPr="007E37FF">
        <w:rPr>
          <w:b/>
        </w:rPr>
        <w:t>Član 3.</w:t>
      </w:r>
    </w:p>
    <w:p w:rsidR="00D44E19" w:rsidRPr="007E37FF" w:rsidRDefault="00D44E19" w:rsidP="00D44E19">
      <w:pPr>
        <w:jc w:val="both"/>
      </w:pPr>
    </w:p>
    <w:p w:rsidR="00D44E19" w:rsidRPr="007E37FF" w:rsidRDefault="00D44E19" w:rsidP="00D44E19">
      <w:pPr>
        <w:ind w:firstLine="720"/>
        <w:jc w:val="both"/>
      </w:pPr>
      <w:r w:rsidRPr="007E37FF">
        <w:t>Postupak za ostvarivanje prava na jednokratnu novčanu pomoć se pokreće po zahtevu stranke ili po službenoj dužnosti.</w:t>
      </w:r>
    </w:p>
    <w:p w:rsidR="00556E5D" w:rsidRPr="007E37FF" w:rsidRDefault="00556E5D" w:rsidP="00D44E19">
      <w:pPr>
        <w:jc w:val="center"/>
      </w:pPr>
    </w:p>
    <w:p w:rsidR="007E37FF" w:rsidRPr="007E37FF" w:rsidRDefault="007E37FF" w:rsidP="00D44E19">
      <w:pPr>
        <w:jc w:val="center"/>
        <w:rPr>
          <w:b/>
        </w:rPr>
      </w:pPr>
    </w:p>
    <w:p w:rsidR="007E37FF" w:rsidRPr="007E37FF" w:rsidRDefault="007E37FF" w:rsidP="00D44E19">
      <w:pPr>
        <w:jc w:val="center"/>
        <w:rPr>
          <w:b/>
        </w:rPr>
      </w:pPr>
    </w:p>
    <w:p w:rsidR="00D44E19" w:rsidRPr="007E37FF" w:rsidRDefault="00D44E19" w:rsidP="00D44E19">
      <w:pPr>
        <w:jc w:val="center"/>
        <w:rPr>
          <w:b/>
        </w:rPr>
      </w:pPr>
      <w:r w:rsidRPr="007E37FF">
        <w:rPr>
          <w:b/>
        </w:rPr>
        <w:lastRenderedPageBreak/>
        <w:t>Član 4.</w:t>
      </w:r>
    </w:p>
    <w:p w:rsidR="00D44E19" w:rsidRPr="007E37FF" w:rsidRDefault="00D44E19" w:rsidP="00D44E19">
      <w:pPr>
        <w:jc w:val="both"/>
        <w:rPr>
          <w:b/>
        </w:rPr>
      </w:pPr>
    </w:p>
    <w:p w:rsidR="007E69E8" w:rsidRPr="007E37FF" w:rsidRDefault="007E69E8" w:rsidP="004B2189">
      <w:pPr>
        <w:ind w:firstLine="720"/>
        <w:jc w:val="both"/>
      </w:pPr>
      <w:r w:rsidRPr="007E37FF">
        <w:t>Jednokratna novčana pomoć se može priznati pojedincu ili porodici koja se iznenada nađe u stanju socijalne potrebe i za koj</w:t>
      </w:r>
      <w:r w:rsidR="007E37FF" w:rsidRPr="007E37FF">
        <w:t>u</w:t>
      </w:r>
      <w:r w:rsidRPr="007E37FF">
        <w:t xml:space="preserve"> u toku sprovedenog postupka i rada na slučaju nadležni organ utvrdi da je pomoć neophodno potrebna radi prevazilaženja teškog materijalnog stanja u kom se nalazi.</w:t>
      </w:r>
    </w:p>
    <w:p w:rsidR="00556E5D" w:rsidRPr="007E37FF" w:rsidRDefault="004C47B5" w:rsidP="004B2189">
      <w:pPr>
        <w:ind w:firstLine="720"/>
        <w:jc w:val="both"/>
      </w:pPr>
      <w:r w:rsidRPr="007E37FF">
        <w:t>Uz zahtev za jednokratnu novčanu pomoć obezbeđuju se dokazi i dokumentacija iz koje se utvrđuje srodstvo,</w:t>
      </w:r>
      <w:r w:rsidR="00556E5D" w:rsidRPr="007E37FF">
        <w:t xml:space="preserve"> </w:t>
      </w:r>
      <w:r w:rsidRPr="007E37FF">
        <w:t>svojstvo,</w:t>
      </w:r>
      <w:r w:rsidR="00556E5D" w:rsidRPr="007E37FF">
        <w:t xml:space="preserve"> </w:t>
      </w:r>
      <w:r w:rsidRPr="007E37FF">
        <w:t>radni status,</w:t>
      </w:r>
      <w:r w:rsidR="00556E5D" w:rsidRPr="007E37FF">
        <w:t xml:space="preserve"> </w:t>
      </w:r>
      <w:r w:rsidRPr="007E37FF">
        <w:t>po potrebi zdravstveno stanje,</w:t>
      </w:r>
      <w:r w:rsidR="00556E5D" w:rsidRPr="007E37FF">
        <w:t xml:space="preserve"> </w:t>
      </w:r>
      <w:r w:rsidRPr="007E37FF">
        <w:t>kao i prihodi pojedinca ili porodice i obrazložen nal</w:t>
      </w:r>
      <w:r w:rsidR="009E7A81" w:rsidRPr="007E37FF">
        <w:t xml:space="preserve">az i mišljenje stručnog radnika sa predlogom za konkretni slučaj. </w:t>
      </w:r>
    </w:p>
    <w:p w:rsidR="007E37FF" w:rsidRDefault="009E7A81" w:rsidP="00685A0A">
      <w:pPr>
        <w:ind w:firstLine="720"/>
        <w:jc w:val="both"/>
      </w:pPr>
      <w:r w:rsidRPr="007E37FF">
        <w:t>U izuzetnim slučajevima, prema proceni stručnog radnika izvrši</w:t>
      </w:r>
      <w:r w:rsidR="00556E5D" w:rsidRPr="007E37FF">
        <w:t xml:space="preserve">ti terenski obilazak podnosioca </w:t>
      </w:r>
      <w:r w:rsidRPr="007E37FF">
        <w:t>zahteva i na osnovu utvrđenog činjeničnog stanja doneti timski zaključak.</w:t>
      </w:r>
    </w:p>
    <w:p w:rsidR="007E37FF" w:rsidRDefault="00D44E19" w:rsidP="00685A0A">
      <w:pPr>
        <w:ind w:firstLine="720"/>
        <w:jc w:val="both"/>
      </w:pPr>
      <w:r w:rsidRPr="007E37FF">
        <w:t xml:space="preserve">Ukoliko je podnosilac zahteva već u sistemu socijalne zaštite a o </w:t>
      </w:r>
      <w:r w:rsidR="00556E5D" w:rsidRPr="007E37FF">
        <w:t xml:space="preserve">tome postoje dokazi kod Centra </w:t>
      </w:r>
      <w:r w:rsidRPr="007E37FF">
        <w:t>za ostvarivanje prava može se koristiti validna raspoloživa dokumentacija.</w:t>
      </w:r>
    </w:p>
    <w:p w:rsidR="00685A0A" w:rsidRPr="007E37FF" w:rsidRDefault="00D44E19" w:rsidP="007E37FF">
      <w:pPr>
        <w:ind w:firstLine="720"/>
        <w:jc w:val="both"/>
      </w:pPr>
      <w:r w:rsidRPr="007E37FF">
        <w:t>Uz zahtev za ostvarivanje prava na jednokratnu pomoć za nabavku lekova, medicinskih pomagala i pomoći u lečenju potrebno je pored dokaza iz stava 1. ovog člana, dostaviti:</w:t>
      </w:r>
    </w:p>
    <w:p w:rsidR="00685A0A" w:rsidRPr="007E37FF" w:rsidRDefault="00D44E19" w:rsidP="00685A0A">
      <w:pPr>
        <w:pStyle w:val="ListParagraph"/>
        <w:numPr>
          <w:ilvl w:val="0"/>
          <w:numId w:val="6"/>
        </w:numPr>
        <w:ind w:left="720"/>
        <w:jc w:val="both"/>
      </w:pPr>
      <w:r w:rsidRPr="007E37FF">
        <w:t>izveštaj lekara opšte prakse, odnosno specijaliste, ne stariji od šest meseci, sa obavezno naznačenim datumom pregleda, dijagnozom i aktuelno propisanom terapijom;</w:t>
      </w:r>
    </w:p>
    <w:p w:rsidR="00D44E19" w:rsidRPr="007E37FF" w:rsidRDefault="00D44E19" w:rsidP="00685A0A">
      <w:pPr>
        <w:pStyle w:val="ListParagraph"/>
        <w:numPr>
          <w:ilvl w:val="0"/>
          <w:numId w:val="6"/>
        </w:numPr>
        <w:ind w:left="720"/>
        <w:jc w:val="both"/>
      </w:pPr>
      <w:r w:rsidRPr="007E37FF">
        <w:t>propisno popunjene recepte.</w:t>
      </w:r>
    </w:p>
    <w:p w:rsidR="00D44E19" w:rsidRPr="007E37FF" w:rsidRDefault="00D44E19" w:rsidP="00D44E19">
      <w:pPr>
        <w:jc w:val="both"/>
      </w:pPr>
    </w:p>
    <w:p w:rsidR="00D44E19" w:rsidRPr="007E37FF" w:rsidRDefault="00D44E19" w:rsidP="00D44E19">
      <w:pPr>
        <w:jc w:val="center"/>
        <w:rPr>
          <w:b/>
        </w:rPr>
      </w:pPr>
      <w:r w:rsidRPr="007E37FF">
        <w:rPr>
          <w:b/>
        </w:rPr>
        <w:t>Član 5.</w:t>
      </w:r>
    </w:p>
    <w:p w:rsidR="00D44E19" w:rsidRPr="007E37FF" w:rsidRDefault="004C47B5" w:rsidP="00D44E19">
      <w:pPr>
        <w:jc w:val="both"/>
      </w:pPr>
      <w:r w:rsidRPr="007E37FF">
        <w:t xml:space="preserve">          </w:t>
      </w:r>
    </w:p>
    <w:p w:rsidR="00D44E19" w:rsidRPr="007E37FF" w:rsidRDefault="00D44E19" w:rsidP="00D44E19">
      <w:pPr>
        <w:ind w:firstLine="720"/>
        <w:jc w:val="both"/>
      </w:pPr>
      <w:r w:rsidRPr="007E37FF">
        <w:t>Pravo na jednokratnu novčanu pomoć može se priznati licu čiji prihodi u mesecu koji prethode mesecu podnošenja zahteva ne</w:t>
      </w:r>
      <w:r w:rsidR="0092121C" w:rsidRPr="007E37FF">
        <w:t xml:space="preserve"> </w:t>
      </w:r>
      <w:r w:rsidRPr="007E37FF">
        <w:t>prelaze iznos neto minimalne zarade u R</w:t>
      </w:r>
      <w:r w:rsidR="00556E5D" w:rsidRPr="007E37FF">
        <w:t>epubli</w:t>
      </w:r>
      <w:r w:rsidR="007E37FF">
        <w:t>ci</w:t>
      </w:r>
      <w:r w:rsidR="004E7783" w:rsidRPr="007E37FF">
        <w:t xml:space="preserve"> </w:t>
      </w:r>
      <w:r w:rsidRPr="007E37FF">
        <w:t>S</w:t>
      </w:r>
      <w:r w:rsidR="004E7783" w:rsidRPr="007E37FF">
        <w:t>rbij</w:t>
      </w:r>
      <w:r w:rsidR="007E37FF">
        <w:t>i</w:t>
      </w:r>
      <w:r w:rsidRPr="007E37FF">
        <w:t>,</w:t>
      </w:r>
      <w:r w:rsidR="00556E5D" w:rsidRPr="007E37FF">
        <w:t xml:space="preserve"> </w:t>
      </w:r>
      <w:r w:rsidRPr="007E37FF">
        <w:t>poznate u momentu podnošenja zahteva, a za lekove i lečenje</w:t>
      </w:r>
      <w:r w:rsidR="007E37FF">
        <w:t>,</w:t>
      </w:r>
      <w:r w:rsidRPr="007E37FF">
        <w:t xml:space="preserve"> bruto minimalne zarade u R</w:t>
      </w:r>
      <w:r w:rsidR="004E7783" w:rsidRPr="007E37FF">
        <w:t xml:space="preserve">epublici </w:t>
      </w:r>
      <w:r w:rsidRPr="007E37FF">
        <w:t>S</w:t>
      </w:r>
      <w:r w:rsidR="004E7783" w:rsidRPr="007E37FF">
        <w:t>rbiji</w:t>
      </w:r>
      <w:r w:rsidRPr="007E37FF">
        <w:t>, poznate u momentu podnošenja zahteva.</w:t>
      </w:r>
    </w:p>
    <w:p w:rsidR="00D44E19" w:rsidRPr="007E37FF" w:rsidRDefault="00D44E19" w:rsidP="00D44E19">
      <w:pPr>
        <w:ind w:firstLine="720"/>
        <w:jc w:val="both"/>
      </w:pPr>
      <w:r w:rsidRPr="007E37FF">
        <w:t>Visina iznosa jednokratne novčane pomoći se utvrđuje rešenjem nakon pribavljenih potrebnih dokaza i potpuno utvrđenog činjenič</w:t>
      </w:r>
      <w:r w:rsidR="001264D3">
        <w:t>n</w:t>
      </w:r>
      <w:r w:rsidRPr="007E37FF">
        <w:t>og stanja, a u skladu sa nalazom i mišljenjem stručnog radnika, godišnjim planom materijalne podrške porodici kao i izveštajem lekara.</w:t>
      </w:r>
    </w:p>
    <w:p w:rsidR="00D44E19" w:rsidRPr="007E37FF" w:rsidRDefault="00D44E19" w:rsidP="00D44E19">
      <w:pPr>
        <w:ind w:firstLine="720"/>
        <w:jc w:val="both"/>
      </w:pPr>
      <w:r w:rsidRPr="007E37FF">
        <w:t>Nalaz i mišljenje stručnog radnika se sačinjava na osnovu, izjave stranaka i drugih dokaza.</w:t>
      </w:r>
      <w:r w:rsidR="00EF7E10" w:rsidRPr="007E37FF">
        <w:t xml:space="preserve"> U izuzetnim slučajevima a po proceni stručnog radnika izvršiti terenski obilazak porodice i na osnovu utvrđenog činjeničnog stanja doneti timski zaključak. </w:t>
      </w:r>
      <w:r w:rsidRPr="007E37FF">
        <w:t>Nalaz sadrži utvrđeno činjenično stanje, a mišljenje mora biti obrazloženo.</w:t>
      </w:r>
    </w:p>
    <w:p w:rsidR="00D44E19" w:rsidRPr="007E37FF" w:rsidRDefault="00D44E19" w:rsidP="00D44E19">
      <w:pPr>
        <w:ind w:firstLine="720"/>
        <w:jc w:val="both"/>
      </w:pPr>
      <w:r w:rsidRPr="007E37FF">
        <w:t>Stručni radnik daje i predlog za konkretni zahtev.</w:t>
      </w:r>
    </w:p>
    <w:p w:rsidR="00D44E19" w:rsidRPr="007E37FF" w:rsidRDefault="00D44E19" w:rsidP="00D44E19">
      <w:pPr>
        <w:ind w:firstLine="720"/>
        <w:jc w:val="both"/>
      </w:pPr>
      <w:r w:rsidRPr="007E37FF">
        <w:t>Godišnji plan materijalne podrške porodici sačinjava stručni radnik, uz aktivnu participaciju korisnika.</w:t>
      </w:r>
    </w:p>
    <w:p w:rsidR="00D44E19" w:rsidRPr="007E37FF" w:rsidRDefault="00D44E19" w:rsidP="00D44E19">
      <w:pPr>
        <w:ind w:firstLine="720"/>
        <w:jc w:val="both"/>
      </w:pPr>
      <w:r w:rsidRPr="007E37FF">
        <w:t>Izveštaj lekara sadrži dijagnozu, predlog za nabavku lekova, pomagala, pomoć u lečenju i drugih zdravstvenih usluga koje se plaćaju.</w:t>
      </w:r>
    </w:p>
    <w:p w:rsidR="00D44E19" w:rsidRPr="007E37FF" w:rsidRDefault="00D44E19" w:rsidP="00D44E19">
      <w:pPr>
        <w:ind w:firstLine="720"/>
        <w:jc w:val="both"/>
      </w:pPr>
      <w:r w:rsidRPr="007E37FF">
        <w:t xml:space="preserve">Iznos jednokratne novčane pomoći ne može biti veći od iznosa prosečne neto zarade ostvarene </w:t>
      </w:r>
      <w:r w:rsidR="00C53433" w:rsidRPr="007E37FF">
        <w:t>po zaposlenom u gradu Novom Pazaru</w:t>
      </w:r>
      <w:r w:rsidRPr="007E37FF">
        <w:t>, poznatog u momentu odlučivanja o pravu.</w:t>
      </w:r>
    </w:p>
    <w:p w:rsidR="00D44E19" w:rsidRPr="007E37FF" w:rsidRDefault="00D44E19" w:rsidP="00D44E19">
      <w:pPr>
        <w:ind w:firstLine="720"/>
        <w:jc w:val="both"/>
      </w:pPr>
      <w:r w:rsidRPr="007E37FF">
        <w:t>Izuzetno, u slučajevima kada se jednokratne novčane pomoći obezbeđuju namenski iz budžeta Republike ili Grada, Centar ne sprovodi prethodno definisan postupak već na osnovu odluka-rešenja nadležnog organa Grada, priznaje pravo rešenjem.</w:t>
      </w:r>
    </w:p>
    <w:p w:rsidR="00D44E19" w:rsidRPr="007E37FF" w:rsidRDefault="00D44E19" w:rsidP="00D44E19">
      <w:pPr>
        <w:ind w:firstLine="720"/>
        <w:jc w:val="both"/>
      </w:pPr>
      <w:r w:rsidRPr="007E37FF">
        <w:t>Isplata opredeljenih novčanih sredstava se vrši preko službenih tekućih računa, a samo izuzetno gotovinski preko blagajne Centra.</w:t>
      </w:r>
    </w:p>
    <w:p w:rsidR="00D44E19" w:rsidRPr="007E37FF" w:rsidRDefault="00D44E19" w:rsidP="00D44E19">
      <w:pPr>
        <w:ind w:firstLine="720"/>
        <w:jc w:val="both"/>
      </w:pPr>
      <w:r w:rsidRPr="007E37FF">
        <w:lastRenderedPageBreak/>
        <w:t>Isplata jednokratne novčane pomoći licu u stanju socijalne potrebe, na ime troškova boravka u prihvatilištima i drugim oblicima smeštaja van teritorije Grada, može se izvršiti na osnovu faktura</w:t>
      </w:r>
      <w:r w:rsidR="001264D3">
        <w:t>,</w:t>
      </w:r>
      <w:r w:rsidRPr="007E37FF">
        <w:t xml:space="preserve"> direktno pružaocu usluge.</w:t>
      </w:r>
      <w:r w:rsidR="004C47B5" w:rsidRPr="007E37FF">
        <w:t xml:space="preserve"> </w:t>
      </w:r>
    </w:p>
    <w:p w:rsidR="00D44E19" w:rsidRPr="007E37FF" w:rsidRDefault="00D44E19" w:rsidP="00D44E19">
      <w:pPr>
        <w:jc w:val="center"/>
        <w:rPr>
          <w:b/>
        </w:rPr>
      </w:pPr>
      <w:r w:rsidRPr="007E37FF">
        <w:rPr>
          <w:b/>
        </w:rPr>
        <w:t>Član 6.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D44E19" w:rsidRPr="007E37FF" w:rsidRDefault="00D44E19" w:rsidP="00D44E19">
      <w:pPr>
        <w:ind w:firstLine="720"/>
        <w:jc w:val="both"/>
      </w:pPr>
      <w:r w:rsidRPr="007E37FF">
        <w:t>Jednokratna novčana pomoć ne može biti odobrena za naknadu vrednosti već nabavljenog leka. Zahtev za jednokratnu novčanu pomoć za nabavku:</w:t>
      </w:r>
    </w:p>
    <w:p w:rsidR="00D44E19" w:rsidRPr="007E37FF" w:rsidRDefault="00D44E19" w:rsidP="00685A0A">
      <w:pPr>
        <w:pStyle w:val="ListParagraph"/>
        <w:numPr>
          <w:ilvl w:val="0"/>
          <w:numId w:val="7"/>
        </w:numPr>
        <w:jc w:val="both"/>
      </w:pPr>
      <w:r w:rsidRPr="007E37FF">
        <w:t xml:space="preserve">očnih pomagala (ram i stakla za korekciju vida) se ne može odobriti ako nije prošlo 4 godine od ranije odobrene </w:t>
      </w:r>
      <w:r w:rsidR="0037501D">
        <w:t>jednokratne novča</w:t>
      </w:r>
      <w:r w:rsidRPr="007E37FF">
        <w:t>ne pomoći za istu namenu.</w:t>
      </w:r>
    </w:p>
    <w:p w:rsidR="00D44E19" w:rsidRPr="007E37FF" w:rsidRDefault="00D44E19" w:rsidP="00685A0A">
      <w:pPr>
        <w:pStyle w:val="ListParagraph"/>
        <w:numPr>
          <w:ilvl w:val="0"/>
          <w:numId w:val="7"/>
        </w:numPr>
        <w:jc w:val="both"/>
      </w:pPr>
      <w:r w:rsidRPr="007E37FF">
        <w:t>ortopedskih cipela se ne može odobriti ako nije prošlo 15 meseci od ranije odobrene jednokratne no</w:t>
      </w:r>
      <w:r w:rsidR="0037501D">
        <w:t>vča</w:t>
      </w:r>
      <w:r w:rsidRPr="007E37FF">
        <w:t>ne pomoći za istu namenu.</w:t>
      </w:r>
    </w:p>
    <w:p w:rsidR="00D44E19" w:rsidRPr="007E37FF" w:rsidRDefault="0037501D" w:rsidP="00685A0A">
      <w:pPr>
        <w:pStyle w:val="ListParagraph"/>
        <w:numPr>
          <w:ilvl w:val="0"/>
          <w:numId w:val="7"/>
        </w:numPr>
        <w:jc w:val="both"/>
      </w:pPr>
      <w:r>
        <w:t>e</w:t>
      </w:r>
      <w:r w:rsidR="00D44E19" w:rsidRPr="007E37FF">
        <w:t>lastičnih čarapa se ne može odobriti ako nije prošlo 6 meseci od ranije odobrene jednokratne nov</w:t>
      </w:r>
      <w:r w:rsidR="00685A0A" w:rsidRPr="007E37FF">
        <w:t>ča</w:t>
      </w:r>
      <w:r w:rsidR="00D44E19" w:rsidRPr="007E37FF">
        <w:t>ne pomoći za istu namenu.</w:t>
      </w:r>
    </w:p>
    <w:p w:rsidR="00D44E19" w:rsidRPr="007E37FF" w:rsidRDefault="00D44E19" w:rsidP="00685A0A">
      <w:pPr>
        <w:pStyle w:val="ListParagraph"/>
        <w:numPr>
          <w:ilvl w:val="0"/>
          <w:numId w:val="7"/>
        </w:numPr>
        <w:jc w:val="both"/>
      </w:pPr>
      <w:r w:rsidRPr="007E37FF">
        <w:t>zubnih proteza (parcijalne i totalne) se ne može odobriti ako nije prošlo 5 godina od ranije odobrene jednokratne nov</w:t>
      </w:r>
      <w:r w:rsidR="0037501D">
        <w:t>ča</w:t>
      </w:r>
      <w:r w:rsidRPr="007E37FF">
        <w:t>ne pomoći za istu namenu i dostavljanja mišljenja lekara stomatologa o neophodnosti zamene.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D44E19" w:rsidRPr="007E37FF" w:rsidRDefault="00D44E19" w:rsidP="003C62E7">
      <w:pPr>
        <w:ind w:left="360"/>
        <w:jc w:val="center"/>
      </w:pPr>
    </w:p>
    <w:p w:rsidR="00D44E19" w:rsidRPr="007E37FF" w:rsidRDefault="00D44E19" w:rsidP="003C62E7">
      <w:pPr>
        <w:jc w:val="both"/>
        <w:rPr>
          <w:b/>
        </w:rPr>
      </w:pPr>
      <w:r w:rsidRPr="007E37FF">
        <w:rPr>
          <w:b/>
        </w:rPr>
        <w:t>2. PRAVO NA OPREMU KORISNIKA ZA SMEŠTAJ U USTANOVU ILI DRUGU PORODICU</w:t>
      </w:r>
    </w:p>
    <w:p w:rsidR="00D44E19" w:rsidRPr="007E37FF" w:rsidRDefault="00D44E19" w:rsidP="003C62E7">
      <w:pPr>
        <w:ind w:left="360"/>
        <w:jc w:val="center"/>
        <w:rPr>
          <w:b/>
        </w:rPr>
      </w:pP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7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jc w:val="center"/>
      </w:pPr>
    </w:p>
    <w:p w:rsidR="00D44E19" w:rsidRPr="007E37FF" w:rsidRDefault="00D44E19" w:rsidP="00D44E19">
      <w:pPr>
        <w:ind w:firstLine="720"/>
        <w:jc w:val="both"/>
      </w:pPr>
      <w:r w:rsidRPr="007E37FF">
        <w:t>Postupak za priznavanje prava na opremu korisnika za smeštaj u ustanovu ili drugu porodicu pokreće se po službenoj dužnosti.</w:t>
      </w:r>
    </w:p>
    <w:p w:rsidR="0037501D" w:rsidRDefault="00D44E19" w:rsidP="0037501D">
      <w:pPr>
        <w:ind w:firstLine="720"/>
        <w:jc w:val="both"/>
      </w:pPr>
      <w:r w:rsidRPr="007E37FF">
        <w:t>Oprema korisnika za smeštaj u ustanovu ili drugu porodicu obuhvata: najnužniju odeću, obuću i naknadu troškova prevoza. Izuzetno pri urgentnom smeštaju beba u drugu porodicu, ako je nužno, oprema uključuje: osnovni pribor za hranjenje, hranu</w:t>
      </w:r>
      <w:r w:rsidR="0037501D">
        <w:t xml:space="preserve"> i sredstva za negu za 24 sata.</w:t>
      </w:r>
    </w:p>
    <w:p w:rsidR="0037501D" w:rsidRDefault="00D44E19" w:rsidP="00D44E19">
      <w:pPr>
        <w:ind w:firstLine="720"/>
        <w:jc w:val="both"/>
      </w:pPr>
      <w:r w:rsidRPr="007E37FF">
        <w:t>Stručni radnik sačinjava nalaz koji sadrži: obrazloženje potrebe za nabavku najnužnije opreme i pokriće troškove prevoza, spisak najnužnijih stvari, pred</w:t>
      </w:r>
      <w:r w:rsidR="0037501D">
        <w:t>log visine potrebnih sredstava.</w:t>
      </w:r>
    </w:p>
    <w:p w:rsidR="001C1C53" w:rsidRPr="007E37FF" w:rsidRDefault="00D44E19" w:rsidP="00D44E19">
      <w:pPr>
        <w:ind w:firstLine="720"/>
        <w:jc w:val="both"/>
      </w:pPr>
      <w:r w:rsidRPr="007E37FF">
        <w:t>Visina sredstava na ime priznavanje prava na opremu korisnika za smeštaj u ustanovu ili drugu porodicu može se priznati u iznosu stvarnih troškova a najviše do iznosa prosečne mesečne neto zarade po zaposlenom ostvarene u gradu Novom Pazaru</w:t>
      </w:r>
      <w:r w:rsidR="004F2192" w:rsidRPr="007E37FF">
        <w:t xml:space="preserve">, poznate u momentu odlučivanja </w:t>
      </w:r>
      <w:r w:rsidRPr="007E37FF">
        <w:t>o pravu.</w:t>
      </w:r>
    </w:p>
    <w:p w:rsidR="00D44E19" w:rsidRPr="007E37FF" w:rsidRDefault="00D44E19" w:rsidP="001C1C53">
      <w:pPr>
        <w:ind w:firstLine="720"/>
        <w:jc w:val="both"/>
      </w:pPr>
      <w:r w:rsidRPr="007E37FF">
        <w:t xml:space="preserve"> O pravu na opremu korisnika za smeštaj u ustanovu ili drugu porodicu Centar donosi rešenje i dostavlja zahtev za prenos sredstava sa pratećom dokumentacijom nadležnoj Gradskoj upravi.</w:t>
      </w:r>
    </w:p>
    <w:p w:rsidR="00D44E19" w:rsidRPr="007E37FF" w:rsidRDefault="00D44E19" w:rsidP="00D44E19">
      <w:pPr>
        <w:ind w:firstLine="720"/>
        <w:jc w:val="both"/>
      </w:pPr>
      <w:r w:rsidRPr="007E37FF">
        <w:t>Isplata sredstava na ime opremanja korisnika za smeštaj u ustanovu ili drugu porodicu se vrši hitno, zaduženom stručnom radniku, na blagajni Centra.</w:t>
      </w:r>
    </w:p>
    <w:p w:rsidR="00D44E19" w:rsidRPr="007E37FF" w:rsidRDefault="00D44E19" w:rsidP="00D44E19">
      <w:pPr>
        <w:ind w:firstLine="720"/>
        <w:jc w:val="both"/>
      </w:pPr>
      <w:r w:rsidRPr="007E37FF">
        <w:t>Isplata na ime troškova prevoza korisnika za smeštaj u ustanovu ili drugu porodicu se može izvršiti direktno na račun pružaoca usluge prevoza.</w:t>
      </w:r>
    </w:p>
    <w:p w:rsidR="00D44E19" w:rsidRPr="007E37FF" w:rsidRDefault="00D44E19" w:rsidP="00D44E19">
      <w:pPr>
        <w:ind w:left="360"/>
        <w:jc w:val="both"/>
      </w:pPr>
    </w:p>
    <w:p w:rsidR="001C1C53" w:rsidRPr="007E37FF" w:rsidRDefault="001C1C53" w:rsidP="00D44E19">
      <w:pPr>
        <w:ind w:left="360"/>
        <w:jc w:val="both"/>
      </w:pPr>
    </w:p>
    <w:p w:rsidR="001C1C53" w:rsidRPr="007E37FF" w:rsidRDefault="001C1C53" w:rsidP="00D44E19">
      <w:pPr>
        <w:ind w:left="360"/>
        <w:jc w:val="both"/>
      </w:pPr>
    </w:p>
    <w:p w:rsidR="001C1C53" w:rsidRPr="007E37FF" w:rsidRDefault="001C1C53" w:rsidP="00D44E19">
      <w:pPr>
        <w:ind w:left="360"/>
        <w:jc w:val="both"/>
      </w:pPr>
    </w:p>
    <w:p w:rsidR="001C1C53" w:rsidRPr="007E37FF" w:rsidRDefault="001C1C53" w:rsidP="00D44E19">
      <w:pPr>
        <w:ind w:left="360"/>
        <w:jc w:val="both"/>
      </w:pPr>
    </w:p>
    <w:p w:rsidR="00D44E19" w:rsidRPr="007E37FF" w:rsidRDefault="00D44E19" w:rsidP="00187663">
      <w:pPr>
        <w:jc w:val="both"/>
        <w:rPr>
          <w:b/>
        </w:rPr>
      </w:pPr>
      <w:r w:rsidRPr="007E37FF">
        <w:rPr>
          <w:b/>
        </w:rPr>
        <w:lastRenderedPageBreak/>
        <w:t>3. PRAVO NA TROŠKOVE SAHRANE</w:t>
      </w:r>
    </w:p>
    <w:p w:rsidR="00D44E19" w:rsidRPr="007E37FF" w:rsidRDefault="00D44E19" w:rsidP="00D44E19">
      <w:pPr>
        <w:jc w:val="center"/>
      </w:pPr>
    </w:p>
    <w:p w:rsidR="00D44E19" w:rsidRPr="007E37FF" w:rsidRDefault="00D44E19" w:rsidP="00D44E19">
      <w:pPr>
        <w:jc w:val="center"/>
        <w:rPr>
          <w:b/>
        </w:rPr>
      </w:pPr>
      <w:r w:rsidRPr="007E37FF">
        <w:rPr>
          <w:b/>
        </w:rPr>
        <w:t xml:space="preserve">Član </w:t>
      </w:r>
      <w:r w:rsidR="00410DDE" w:rsidRPr="007E37FF">
        <w:rPr>
          <w:b/>
        </w:rPr>
        <w:t>8</w:t>
      </w:r>
      <w:r w:rsidRPr="007E37FF">
        <w:rPr>
          <w:b/>
        </w:rPr>
        <w:t>.</w:t>
      </w:r>
    </w:p>
    <w:p w:rsidR="00D44E19" w:rsidRPr="007E37FF" w:rsidRDefault="00D44E19" w:rsidP="00D44E19">
      <w:pPr>
        <w:jc w:val="both"/>
      </w:pPr>
    </w:p>
    <w:p w:rsidR="00D44E19" w:rsidRPr="007E37FF" w:rsidRDefault="00D44E19" w:rsidP="00D44E19">
      <w:pPr>
        <w:ind w:firstLine="720"/>
        <w:jc w:val="both"/>
      </w:pPr>
      <w:r w:rsidRPr="007E37FF">
        <w:t>Postupak za ostvarivanje prava na troškove sahrane se pokreće po službenoj dužnosti, po zahtevu srodnika ili drugog lica koje sprovodi sahranu.</w:t>
      </w:r>
    </w:p>
    <w:p w:rsidR="00D44E19" w:rsidRPr="007E37FF" w:rsidRDefault="00D44E19" w:rsidP="00D44E19">
      <w:pPr>
        <w:ind w:firstLine="720"/>
        <w:jc w:val="both"/>
      </w:pPr>
      <w:r w:rsidRPr="007E37FF">
        <w:t>Ako se postupak pokreće po službenoj</w:t>
      </w:r>
      <w:r w:rsidR="00021B93">
        <w:t xml:space="preserve"> </w:t>
      </w:r>
      <w:r w:rsidRPr="007E37FF">
        <w:t>dužnosti, Centar upućuje zahtev za sprovođenje postupka sahranjivanja nadležnom komunalnom preduzeću za sahran</w:t>
      </w:r>
      <w:r w:rsidR="004E7783" w:rsidRPr="007E37FF">
        <w:t>jivanje lica utvrđenih članom 16</w:t>
      </w:r>
      <w:r w:rsidRPr="007E37FF">
        <w:t>. Odluke. Po prijemu fakture komunalnog preduzeća o pruženim pogrebnim uslugama i izdatoj opremi, Centar donosi rešenje o priznavanju prava.</w:t>
      </w:r>
    </w:p>
    <w:p w:rsidR="00D44E19" w:rsidRPr="007E37FF" w:rsidRDefault="00D44E19" w:rsidP="00D44E19">
      <w:pPr>
        <w:ind w:firstLine="720"/>
        <w:jc w:val="both"/>
      </w:pPr>
      <w:r w:rsidRPr="007E37FF">
        <w:t>Pravo na troškove sahrane može se priznati, uz priložene dokaze o stvarnim troškovima, u skladu sa Odlukom, licu koje je izvršilo sahranjivanje.</w:t>
      </w:r>
    </w:p>
    <w:p w:rsidR="00D44E19" w:rsidRPr="007E37FF" w:rsidRDefault="00D44E19" w:rsidP="00D44E19">
      <w:pPr>
        <w:ind w:firstLine="720"/>
        <w:jc w:val="both"/>
      </w:pPr>
      <w:r w:rsidRPr="007E37FF">
        <w:t>Troškovi sahrane čini nabavka najneophodnije pogrebne opreme prevoz pokojnika, sahranjivanje,  grobno mesto i taksa za grobno mesto.</w:t>
      </w:r>
    </w:p>
    <w:p w:rsidR="00D44E19" w:rsidRPr="007E37FF" w:rsidRDefault="00D44E19" w:rsidP="00D44E19">
      <w:pPr>
        <w:ind w:firstLine="720"/>
        <w:jc w:val="both"/>
      </w:pPr>
      <w:r w:rsidRPr="007E37FF">
        <w:t>Po donošenju rešenja o priznavanju prava Centar dostavlja zahtev za prenos sredstava sa pratećom dokumentacijom nadležnoj Gradskoj upravi.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D44E19" w:rsidP="00187663">
      <w:pPr>
        <w:jc w:val="both"/>
        <w:rPr>
          <w:b/>
        </w:rPr>
      </w:pPr>
      <w:r w:rsidRPr="007E37FF">
        <w:rPr>
          <w:b/>
        </w:rPr>
        <w:t>4. PRAVO NA BESPLATAN OBROK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9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jc w:val="both"/>
      </w:pPr>
    </w:p>
    <w:p w:rsidR="00D44E19" w:rsidRPr="007E37FF" w:rsidRDefault="00D44E19" w:rsidP="00D44E19">
      <w:pPr>
        <w:ind w:firstLine="720"/>
        <w:jc w:val="both"/>
      </w:pPr>
      <w:r w:rsidRPr="007E37FF">
        <w:t xml:space="preserve">Pravo na besplatan obrok priznaje se pojedincima ili porodicama u stanju socijalne potrebe a realizuje se u vidu obroka u narodnoj kuhinji </w:t>
      </w:r>
      <w:r w:rsidRPr="00FD3B01">
        <w:t>ili užine u đačkoj kuhinji</w:t>
      </w:r>
      <w:r w:rsidRPr="007E37FF">
        <w:t>. Realizator ove usluge je Crveni krst.</w:t>
      </w:r>
    </w:p>
    <w:p w:rsidR="00187663" w:rsidRPr="007E37FF" w:rsidRDefault="00187663" w:rsidP="00D44E19">
      <w:pPr>
        <w:ind w:firstLine="720"/>
        <w:jc w:val="both"/>
      </w:pPr>
    </w:p>
    <w:p w:rsidR="00E25C05" w:rsidRPr="007E37FF" w:rsidRDefault="00E25C05" w:rsidP="00187663">
      <w:pPr>
        <w:jc w:val="both"/>
        <w:rPr>
          <w:b/>
        </w:rPr>
      </w:pPr>
      <w:r w:rsidRPr="007E37FF">
        <w:rPr>
          <w:b/>
        </w:rPr>
        <w:t xml:space="preserve">5. PRAVO NA VANREDNU JEDNOKRATNU POMOĆ </w:t>
      </w:r>
    </w:p>
    <w:p w:rsidR="00E25C05" w:rsidRPr="007E37FF" w:rsidRDefault="00E25C05" w:rsidP="00D44E19">
      <w:pPr>
        <w:ind w:firstLine="720"/>
        <w:jc w:val="both"/>
      </w:pPr>
    </w:p>
    <w:p w:rsidR="00E25C05" w:rsidRPr="007E37FF" w:rsidRDefault="00410DDE" w:rsidP="001C1C53">
      <w:pPr>
        <w:tabs>
          <w:tab w:val="left" w:pos="4377"/>
        </w:tabs>
        <w:jc w:val="center"/>
        <w:rPr>
          <w:b/>
        </w:rPr>
      </w:pPr>
      <w:r w:rsidRPr="007E37FF">
        <w:rPr>
          <w:b/>
        </w:rPr>
        <w:t>Član 10.</w:t>
      </w:r>
    </w:p>
    <w:p w:rsidR="001C1C53" w:rsidRPr="007E37FF" w:rsidRDefault="001C1C53" w:rsidP="00410DDE">
      <w:pPr>
        <w:tabs>
          <w:tab w:val="left" w:pos="4377"/>
        </w:tabs>
        <w:ind w:firstLine="720"/>
        <w:jc w:val="both"/>
        <w:rPr>
          <w:b/>
        </w:rPr>
      </w:pPr>
    </w:p>
    <w:p w:rsidR="00E25C05" w:rsidRPr="007E37FF" w:rsidRDefault="00E25C05" w:rsidP="00D44E19">
      <w:pPr>
        <w:ind w:firstLine="720"/>
        <w:jc w:val="both"/>
      </w:pPr>
      <w:r w:rsidRPr="007E37FF">
        <w:t xml:space="preserve">Pravo na vanrednu novčanu pomoć mogu ostvariti lica, odnosno porodice: </w:t>
      </w:r>
    </w:p>
    <w:p w:rsidR="00E25C05" w:rsidRPr="007E37FF" w:rsidRDefault="00E25C05" w:rsidP="00D44E19">
      <w:pPr>
        <w:ind w:firstLine="720"/>
        <w:jc w:val="both"/>
      </w:pPr>
    </w:p>
    <w:p w:rsidR="00E25C05" w:rsidRPr="007E37FF" w:rsidRDefault="00E25C05" w:rsidP="00E25C05">
      <w:pPr>
        <w:pStyle w:val="ListParagraph"/>
        <w:numPr>
          <w:ilvl w:val="0"/>
          <w:numId w:val="3"/>
        </w:numPr>
        <w:jc w:val="both"/>
      </w:pPr>
      <w:r w:rsidRPr="007E37FF">
        <w:t>Koja ne ostvaruje pravo na dodatak za negu drugog lica odnosno uvećani dodatak za negu dru</w:t>
      </w:r>
      <w:r w:rsidR="00FD3B01">
        <w:t>gog lica izuzev malig</w:t>
      </w:r>
      <w:r w:rsidRPr="007E37FF">
        <w:t xml:space="preserve">nih oboljenja </w:t>
      </w:r>
    </w:p>
    <w:p w:rsidR="00E25C05" w:rsidRPr="007E37FF" w:rsidRDefault="00E25C05" w:rsidP="00E25C05">
      <w:pPr>
        <w:pStyle w:val="ListParagraph"/>
        <w:numPr>
          <w:ilvl w:val="0"/>
          <w:numId w:val="3"/>
        </w:numPr>
        <w:jc w:val="both"/>
      </w:pPr>
      <w:r w:rsidRPr="007E37FF">
        <w:t>Lica odnosno porodice koja ostvaruju pravo na pomoć i negu drugog lica o</w:t>
      </w:r>
      <w:r w:rsidR="00FD3B01">
        <w:t>dnosno uvećani dodatak na pomoć</w:t>
      </w:r>
      <w:r w:rsidRPr="007E37FF">
        <w:t xml:space="preserve"> i negu drugog lica, ako ukupni konkretni troškovi koji su uzrokovani stanjima odnosno bolestima prevazilaze iznos predviđenog republičkog minimalnog nivoa socijalne sigurnosti pojedinca odnosno porodice </w:t>
      </w:r>
    </w:p>
    <w:p w:rsidR="00E25C05" w:rsidRPr="007E37FF" w:rsidRDefault="00E25C05" w:rsidP="00E25C05">
      <w:pPr>
        <w:pStyle w:val="ListParagraph"/>
        <w:numPr>
          <w:ilvl w:val="0"/>
          <w:numId w:val="3"/>
        </w:numPr>
        <w:jc w:val="both"/>
      </w:pPr>
      <w:r w:rsidRPr="007E37FF">
        <w:t>A na osnovu zahteva i priložene medicinske i druge odgovarajuće dokumentacije</w:t>
      </w:r>
      <w:r w:rsidR="002B2EB3" w:rsidRPr="007E37FF">
        <w:t xml:space="preserve">, u sledećim slučajevima: </w:t>
      </w:r>
    </w:p>
    <w:p w:rsidR="002B2EB3" w:rsidRPr="007E37FF" w:rsidRDefault="002B2EB3" w:rsidP="002B2EB3">
      <w:pPr>
        <w:ind w:left="720"/>
        <w:jc w:val="both"/>
      </w:pPr>
    </w:p>
    <w:p w:rsidR="00E25C05" w:rsidRPr="007E37FF" w:rsidRDefault="002B2EB3" w:rsidP="002B2EB3">
      <w:pPr>
        <w:pStyle w:val="ListParagraph"/>
        <w:numPr>
          <w:ilvl w:val="0"/>
          <w:numId w:val="4"/>
        </w:numPr>
        <w:jc w:val="both"/>
      </w:pPr>
      <w:r w:rsidRPr="007E37FF">
        <w:t>Teže bolesti jednog ili više članova porodice (maligna oboljenja, teži oblici dijabetisa hemofilija, teška psihička oboljenja i por</w:t>
      </w:r>
      <w:r w:rsidR="00FD3B01">
        <w:t>e</w:t>
      </w:r>
      <w:r w:rsidRPr="007E37FF">
        <w:t>mećaji, progresivna nervno-mišićna oboljenja, cerebralna paraliza, multipl</w:t>
      </w:r>
      <w:r w:rsidR="00FD3B01">
        <w:t xml:space="preserve">a </w:t>
      </w:r>
      <w:r w:rsidRPr="007E37FF">
        <w:t xml:space="preserve">skleroza, reumatska groznica, koronarne i cerebrovaskularne bolesti, sistemske autoimune bolesti, hronična bubrežna insuficijencija i cistična fibroza i druge bolesti sa teškim posledicama), </w:t>
      </w:r>
    </w:p>
    <w:p w:rsidR="00864D3D" w:rsidRPr="007E37FF" w:rsidRDefault="002B2EB3" w:rsidP="002B2EB3">
      <w:pPr>
        <w:pStyle w:val="ListParagraph"/>
        <w:numPr>
          <w:ilvl w:val="0"/>
          <w:numId w:val="4"/>
        </w:numPr>
        <w:jc w:val="both"/>
      </w:pPr>
      <w:r w:rsidRPr="007E37FF">
        <w:lastRenderedPageBreak/>
        <w:t xml:space="preserve">Dužeg lečenja </w:t>
      </w:r>
      <w:r w:rsidR="00864D3D" w:rsidRPr="007E37FF">
        <w:t>u speci</w:t>
      </w:r>
      <w:r w:rsidR="00FD3B01">
        <w:t>j</w:t>
      </w:r>
      <w:r w:rsidR="00864D3D" w:rsidRPr="007E37FF">
        <w:t xml:space="preserve">alizovanim ustanovama  (ukoliko se iste plaćaju, odnosno čiji konkretni troškovi prelaze iznose predviđenog republičkog minimalnog nivoa socijalne sigurnosti pojedinca odnosno porodice) </w:t>
      </w:r>
    </w:p>
    <w:p w:rsidR="001F3A06" w:rsidRPr="007E37FF" w:rsidRDefault="00FD3B01" w:rsidP="002B2EB3">
      <w:pPr>
        <w:pStyle w:val="ListParagraph"/>
        <w:numPr>
          <w:ilvl w:val="0"/>
          <w:numId w:val="4"/>
        </w:numPr>
        <w:jc w:val="both"/>
      </w:pPr>
      <w:r>
        <w:t>U</w:t>
      </w:r>
      <w:r w:rsidR="00864D3D" w:rsidRPr="007E37FF">
        <w:t>češća u nabavci neophodnih medi</w:t>
      </w:r>
      <w:r>
        <w:t>cinskih pomagala i medikamenata</w:t>
      </w:r>
      <w:r w:rsidR="00864D3D" w:rsidRPr="007E37FF">
        <w:t xml:space="preserve"> (ukoliko se isti plaćaju ili se troškovi za nabavku istih ne refundiraju iz republičkog fonda za zd</w:t>
      </w:r>
      <w:r>
        <w:t>r</w:t>
      </w:r>
      <w:r w:rsidR="00864D3D" w:rsidRPr="007E37FF">
        <w:t xml:space="preserve">avstveno osiguranje odnosno čiji konkretni troškovi prelaze iznose predviđenog </w:t>
      </w:r>
      <w:r w:rsidR="001F3A06" w:rsidRPr="007E37FF">
        <w:t xml:space="preserve">republičkim minimalnog nivoa socijalne sigurnosti pojedinca odnosno porodice) </w:t>
      </w:r>
    </w:p>
    <w:p w:rsidR="001F3A06" w:rsidRPr="007E37FF" w:rsidRDefault="001F3A06" w:rsidP="002B2EB3">
      <w:pPr>
        <w:pStyle w:val="ListParagraph"/>
        <w:numPr>
          <w:ilvl w:val="0"/>
          <w:numId w:val="4"/>
        </w:numPr>
        <w:jc w:val="both"/>
      </w:pPr>
      <w:r w:rsidRPr="007E37FF">
        <w:t xml:space="preserve">Učešća u troškovima operacija, ukoliko se iste plaćaju, odnosno čiji konkretni troškovi prelaze iznose predviđenog republičkog minimalnog nivoa socijalne sigurnosti pojedinca odnosno porodice ) </w:t>
      </w:r>
    </w:p>
    <w:p w:rsidR="001F3A06" w:rsidRPr="007E37FF" w:rsidRDefault="001F3A06" w:rsidP="002B2EB3">
      <w:pPr>
        <w:pStyle w:val="ListParagraph"/>
        <w:numPr>
          <w:ilvl w:val="0"/>
          <w:numId w:val="4"/>
        </w:numPr>
        <w:jc w:val="both"/>
      </w:pPr>
      <w:r w:rsidRPr="007E37FF">
        <w:t>Smrt jednog ili više članova porodice, nesrećnim slučajem, ili smrti usled duge i teške bolesti</w:t>
      </w:r>
    </w:p>
    <w:p w:rsidR="001F3A06" w:rsidRPr="007E37FF" w:rsidRDefault="001F3A06" w:rsidP="002B2EB3">
      <w:pPr>
        <w:pStyle w:val="ListParagraph"/>
        <w:numPr>
          <w:ilvl w:val="0"/>
          <w:numId w:val="4"/>
        </w:numPr>
        <w:jc w:val="both"/>
      </w:pPr>
      <w:r w:rsidRPr="007E37FF">
        <w:t xml:space="preserve">Otklanja oštečenja na stambenim objektima koji su prouzrokovani nepogodama (požar, poplava, zemljotres, ekološko zagađenje i drugo). </w:t>
      </w:r>
    </w:p>
    <w:p w:rsidR="002B2EB3" w:rsidRPr="007E37FF" w:rsidRDefault="00864D3D" w:rsidP="001F3A06">
      <w:pPr>
        <w:pStyle w:val="ListParagraph"/>
        <w:ind w:left="1080"/>
        <w:jc w:val="both"/>
      </w:pPr>
      <w:r w:rsidRPr="007E37FF">
        <w:t xml:space="preserve"> </w:t>
      </w:r>
    </w:p>
    <w:p w:rsidR="00E25C05" w:rsidRPr="007E37FF" w:rsidRDefault="00410DDE" w:rsidP="00187663">
      <w:pPr>
        <w:jc w:val="center"/>
        <w:rPr>
          <w:b/>
        </w:rPr>
      </w:pPr>
      <w:r w:rsidRPr="007E37FF">
        <w:rPr>
          <w:b/>
        </w:rPr>
        <w:t>Član 11.</w:t>
      </w:r>
    </w:p>
    <w:p w:rsidR="001C1C53" w:rsidRPr="007E37FF" w:rsidRDefault="001C1C53" w:rsidP="00D44E19">
      <w:pPr>
        <w:ind w:firstLine="720"/>
        <w:jc w:val="both"/>
      </w:pPr>
    </w:p>
    <w:p w:rsidR="001F3A06" w:rsidRPr="007E37FF" w:rsidRDefault="001F3A06" w:rsidP="00D44E19">
      <w:pPr>
        <w:ind w:firstLine="720"/>
        <w:jc w:val="both"/>
      </w:pPr>
      <w:r w:rsidRPr="007E37FF">
        <w:t>Zahtev za ostvarivanje prava</w:t>
      </w:r>
      <w:r w:rsidR="003E7B20" w:rsidRPr="007E37FF">
        <w:t xml:space="preserve"> na vanrednu novčanu pomoć lica, odnosno porodice</w:t>
      </w:r>
      <w:r w:rsidR="004E7783" w:rsidRPr="007E37FF">
        <w:t>,</w:t>
      </w:r>
      <w:r w:rsidR="003E7B20" w:rsidRPr="007E37FF">
        <w:t xml:space="preserve"> podnosi se Gradonačelniku grada Novog Pazara, koji donosi odluku o dodeljivanju vanredne novčane pomoći, a koja se preko službe Gradskie uprave grada Novog Pazara prosleđuje Centru za socijalni rad radi realizacije iste. </w:t>
      </w:r>
    </w:p>
    <w:p w:rsidR="003E7B20" w:rsidRPr="007E37FF" w:rsidRDefault="003E7B20" w:rsidP="00D44E19">
      <w:pPr>
        <w:ind w:firstLine="720"/>
        <w:jc w:val="both"/>
      </w:pPr>
      <w:r w:rsidRPr="007E37FF">
        <w:t xml:space="preserve">U ime lica ili porodice gradonačelniku grada može se obratitii Centar za socijalni rad zahtevom za ostvarivanje prava na vanrednu novčanu pomoć. </w:t>
      </w:r>
    </w:p>
    <w:p w:rsidR="00187663" w:rsidRPr="007E37FF" w:rsidRDefault="00187663" w:rsidP="00D44E19">
      <w:pPr>
        <w:ind w:firstLine="720"/>
        <w:jc w:val="both"/>
      </w:pPr>
    </w:p>
    <w:p w:rsidR="00D44E19" w:rsidRPr="007E37FF" w:rsidRDefault="00D44E19" w:rsidP="00D44E19">
      <w:pPr>
        <w:jc w:val="both"/>
        <w:rPr>
          <w:b/>
        </w:rPr>
      </w:pPr>
      <w:r w:rsidRPr="007E37FF">
        <w:rPr>
          <w:b/>
        </w:rPr>
        <w:t>III BLIŽI USLOVI, POS</w:t>
      </w:r>
      <w:r w:rsidR="00187663" w:rsidRPr="007E37FF">
        <w:rPr>
          <w:b/>
        </w:rPr>
        <w:t xml:space="preserve">TUPAK I NAČIN KORIŠĆENJA USLUGA </w:t>
      </w:r>
      <w:r w:rsidRPr="007E37FF">
        <w:rPr>
          <w:b/>
        </w:rPr>
        <w:t>SOCIJALNE ZAŠTITE</w:t>
      </w: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12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D44E19" w:rsidP="00D44E19">
      <w:pPr>
        <w:ind w:firstLine="720"/>
        <w:jc w:val="both"/>
      </w:pPr>
      <w:r w:rsidRPr="007E37FF">
        <w:t>Postupak za korišćenje usluga socijalne zaštite sprovodi se u Centru koji izdaje uput za korišćenju usluge kod ovlašćenog pružaoca usluge.</w:t>
      </w:r>
    </w:p>
    <w:p w:rsidR="00D44E19" w:rsidRPr="007E37FF" w:rsidRDefault="00D44E19" w:rsidP="00D44E19">
      <w:pPr>
        <w:ind w:firstLine="720"/>
        <w:jc w:val="both"/>
      </w:pPr>
      <w:r w:rsidRPr="007E37FF">
        <w:t>Usluge za koje se utvrđuju bliži uslovi, postupak i način korišćenja su:</w:t>
      </w:r>
    </w:p>
    <w:p w:rsidR="00187663" w:rsidRPr="007E37FF" w:rsidRDefault="00187663" w:rsidP="00187663">
      <w:pPr>
        <w:jc w:val="both"/>
      </w:pPr>
    </w:p>
    <w:p w:rsidR="00D44E19" w:rsidRPr="007E37FF" w:rsidRDefault="00D44E19" w:rsidP="00187663">
      <w:pPr>
        <w:jc w:val="both"/>
        <w:rPr>
          <w:b/>
        </w:rPr>
      </w:pPr>
      <w:r w:rsidRPr="007E37FF">
        <w:rPr>
          <w:b/>
        </w:rPr>
        <w:t>DNEVNE USLUGE</w:t>
      </w:r>
    </w:p>
    <w:p w:rsidR="00423920" w:rsidRDefault="00423920" w:rsidP="00423920"/>
    <w:p w:rsidR="00685A0A" w:rsidRDefault="00685A0A" w:rsidP="00423920">
      <w:pPr>
        <w:ind w:firstLine="360"/>
        <w:jc w:val="both"/>
      </w:pPr>
      <w:r w:rsidRPr="007E37FF">
        <w:t>Dnevni boravak:</w:t>
      </w:r>
    </w:p>
    <w:p w:rsidR="00423920" w:rsidRPr="007E37FF" w:rsidRDefault="00423920" w:rsidP="00D44E19">
      <w:pPr>
        <w:ind w:left="360"/>
      </w:pPr>
    </w:p>
    <w:p w:rsidR="00685A0A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Dnevni boravak za decu i mlad</w:t>
      </w:r>
      <w:r w:rsidR="00685A0A" w:rsidRPr="007E37FF">
        <w:t>e sa smetnjama u razvoju</w:t>
      </w:r>
    </w:p>
    <w:p w:rsidR="00685A0A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 xml:space="preserve">Dnevni boravak </w:t>
      </w:r>
      <w:r w:rsidR="00685A0A" w:rsidRPr="007E37FF">
        <w:t>za decu iz porodica u riziku</w:t>
      </w:r>
    </w:p>
    <w:p w:rsidR="00685A0A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Dnevni boravak za de</w:t>
      </w:r>
      <w:r w:rsidR="00685A0A" w:rsidRPr="007E37FF">
        <w:t>cu sa problemima u ponašanju</w:t>
      </w:r>
    </w:p>
    <w:p w:rsidR="00D44E19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Dnevni boravak za odrasla lica sa smetnjama u razvoju</w:t>
      </w:r>
    </w:p>
    <w:p w:rsidR="00D44E19" w:rsidRPr="007E37FF" w:rsidRDefault="00D44E19" w:rsidP="00685A0A">
      <w:pPr>
        <w:pStyle w:val="ListParagraph"/>
        <w:numPr>
          <w:ilvl w:val="0"/>
          <w:numId w:val="8"/>
        </w:numPr>
        <w:jc w:val="both"/>
      </w:pPr>
      <w:r w:rsidRPr="007E37FF">
        <w:t>Dnevni boravak za stara lica</w:t>
      </w:r>
    </w:p>
    <w:p w:rsidR="00D44E19" w:rsidRDefault="00D44E19" w:rsidP="00D44E19">
      <w:pPr>
        <w:ind w:left="360"/>
        <w:jc w:val="both"/>
      </w:pPr>
    </w:p>
    <w:p w:rsidR="00D44E19" w:rsidRPr="007E37FF" w:rsidRDefault="00D44E19" w:rsidP="00423920">
      <w:pPr>
        <w:ind w:firstLine="360"/>
        <w:jc w:val="both"/>
      </w:pPr>
      <w:r w:rsidRPr="007E37FF">
        <w:t>Pomoć i nega u kući</w:t>
      </w:r>
    </w:p>
    <w:p w:rsidR="00E000B2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Pomoć i nega u kući za odrasle i starije osobe</w:t>
      </w:r>
      <w:r w:rsidRPr="007E37FF">
        <w:br/>
      </w:r>
    </w:p>
    <w:p w:rsidR="00E000B2" w:rsidRPr="007E37FF" w:rsidRDefault="00E000B2" w:rsidP="00E000B2"/>
    <w:p w:rsidR="00685A0A" w:rsidRPr="007E37FF" w:rsidRDefault="00685A0A" w:rsidP="00E000B2"/>
    <w:p w:rsidR="00D44E19" w:rsidRPr="007E37FF" w:rsidRDefault="00685A0A" w:rsidP="00685A0A">
      <w:pPr>
        <w:ind w:firstLine="720"/>
        <w:jc w:val="both"/>
      </w:pPr>
      <w:r w:rsidRPr="007E37FF">
        <w:t>Usluge smeštaja</w:t>
      </w:r>
    </w:p>
    <w:p w:rsidR="00D44E19" w:rsidRPr="007E37FF" w:rsidRDefault="00D44E19" w:rsidP="00D44E19">
      <w:pPr>
        <w:ind w:left="360"/>
        <w:jc w:val="both"/>
      </w:pPr>
    </w:p>
    <w:p w:rsidR="00685A0A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P</w:t>
      </w:r>
      <w:r w:rsidR="00685A0A" w:rsidRPr="007E37FF">
        <w:t>rihvatilište za decu i mlade</w:t>
      </w:r>
    </w:p>
    <w:p w:rsidR="00685A0A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Prihvatilište</w:t>
      </w:r>
      <w:r w:rsidR="00685A0A" w:rsidRPr="007E37FF">
        <w:t xml:space="preserve"> za žrtve nasilja u porodici</w:t>
      </w:r>
    </w:p>
    <w:p w:rsidR="00D44E19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Prihvatilište za odrasle i starije osobe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685A0A" w:rsidP="00685A0A">
      <w:pPr>
        <w:ind w:firstLine="720"/>
        <w:jc w:val="both"/>
      </w:pPr>
      <w:r w:rsidRPr="007E37FF">
        <w:t>Savetodavno-t</w:t>
      </w:r>
      <w:r w:rsidR="001A0A1E">
        <w:t>e</w:t>
      </w:r>
      <w:r w:rsidRPr="007E37FF">
        <w:t>rapeutske i socijalno-edukativne usluge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D44E19" w:rsidP="00685A0A">
      <w:pPr>
        <w:pStyle w:val="ListParagraph"/>
        <w:numPr>
          <w:ilvl w:val="0"/>
          <w:numId w:val="8"/>
        </w:numPr>
        <w:jc w:val="both"/>
      </w:pPr>
      <w:r w:rsidRPr="007E37FF">
        <w:t>Savetovalište za brak i porodicu</w:t>
      </w:r>
    </w:p>
    <w:p w:rsidR="00685A0A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Socijalno stano</w:t>
      </w:r>
      <w:r w:rsidR="00685A0A" w:rsidRPr="007E37FF">
        <w:t>vanje u zaštićenim uslovima</w:t>
      </w:r>
    </w:p>
    <w:p w:rsidR="00685A0A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Stanovanje uz podršku za mlade koji se osamostaljuju.</w:t>
      </w:r>
    </w:p>
    <w:p w:rsidR="00D44E19" w:rsidRPr="007E37FF" w:rsidRDefault="00D44E19" w:rsidP="00685A0A">
      <w:pPr>
        <w:pStyle w:val="ListParagraph"/>
        <w:numPr>
          <w:ilvl w:val="0"/>
          <w:numId w:val="8"/>
        </w:numPr>
      </w:pPr>
      <w:r w:rsidRPr="007E37FF">
        <w:t>Usluge za mlade</w:t>
      </w:r>
    </w:p>
    <w:p w:rsidR="00187663" w:rsidRPr="007E37FF" w:rsidRDefault="00187663" w:rsidP="00D44E19">
      <w:pPr>
        <w:ind w:left="360"/>
        <w:jc w:val="both"/>
      </w:pPr>
    </w:p>
    <w:p w:rsidR="00D44E19" w:rsidRPr="007E37FF" w:rsidRDefault="00D44E19" w:rsidP="00187663">
      <w:pPr>
        <w:jc w:val="both"/>
        <w:rPr>
          <w:b/>
        </w:rPr>
      </w:pPr>
      <w:r w:rsidRPr="007E37FF">
        <w:rPr>
          <w:b/>
        </w:rPr>
        <w:t>1. DNEVNI BORAVAK ZA DECU I MLADE SA SMETNJAMA U RAZVOJU</w:t>
      </w:r>
    </w:p>
    <w:p w:rsidR="0077530A" w:rsidRPr="007E37FF" w:rsidRDefault="0077530A" w:rsidP="00D44E19">
      <w:pPr>
        <w:ind w:left="360"/>
        <w:jc w:val="both"/>
        <w:rPr>
          <w:b/>
        </w:rPr>
      </w:pPr>
    </w:p>
    <w:p w:rsidR="00D44E19" w:rsidRPr="007E37FF" w:rsidRDefault="00410DDE" w:rsidP="00685A0A">
      <w:pPr>
        <w:jc w:val="center"/>
        <w:rPr>
          <w:b/>
        </w:rPr>
      </w:pPr>
      <w:r w:rsidRPr="007E37FF">
        <w:rPr>
          <w:b/>
        </w:rPr>
        <w:t>Član 13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D44E19" w:rsidRPr="007E37FF" w:rsidRDefault="00D44E19" w:rsidP="00D44E19">
      <w:pPr>
        <w:ind w:firstLine="720"/>
        <w:jc w:val="both"/>
      </w:pPr>
      <w:r w:rsidRPr="007E37FF">
        <w:t>Dnevni boravak za decu i mlade sa smetnjama u razvoju obezbeđuje deci i mladima</w:t>
      </w:r>
      <w:r w:rsidRPr="007E37FF">
        <w:br/>
        <w:t>sa smetnjama u razvoju aktivnosti usmerene na sticanje životnih veština, obrazovanje, radno-</w:t>
      </w:r>
      <w:r w:rsidRPr="007E37FF">
        <w:br/>
        <w:t>okupacione tretmane. Usluga se obezbeđuje deci predškolskog uzrasta, deci i mladima od 18 do 25</w:t>
      </w:r>
      <w:r w:rsidR="00685A0A" w:rsidRPr="007E37FF">
        <w:t xml:space="preserve"> </w:t>
      </w:r>
      <w:r w:rsidRPr="007E37FF">
        <w:t>godina.</w:t>
      </w:r>
    </w:p>
    <w:p w:rsidR="00685A0A" w:rsidRPr="007E37FF" w:rsidRDefault="00D44E19" w:rsidP="00E000B2">
      <w:pPr>
        <w:ind w:firstLine="720"/>
        <w:jc w:val="both"/>
      </w:pPr>
      <w:r w:rsidRPr="007E37FF">
        <w:t>Zahtev za korišćenje usluge</w:t>
      </w:r>
      <w:r w:rsidR="001A0A1E">
        <w:t xml:space="preserve"> </w:t>
      </w:r>
      <w:r w:rsidR="001A0A1E" w:rsidRPr="007E37FF">
        <w:t>Centru</w:t>
      </w:r>
      <w:r w:rsidRPr="007E37FF">
        <w:t xml:space="preserve"> podnosi roditelj/staratelj</w:t>
      </w:r>
      <w:r w:rsidR="001A0A1E">
        <w:t>,</w:t>
      </w:r>
      <w:r w:rsidRPr="007E37FF">
        <w:t xml:space="preserve"> </w:t>
      </w:r>
      <w:r w:rsidR="00685A0A" w:rsidRPr="007E37FF">
        <w:t>uz sledeću dokumentaciju:</w:t>
      </w:r>
    </w:p>
    <w:p w:rsidR="00685A0A" w:rsidRPr="007E37FF" w:rsidRDefault="00685A0A" w:rsidP="00E000B2">
      <w:pPr>
        <w:ind w:firstLine="720"/>
        <w:jc w:val="both"/>
      </w:pPr>
    </w:p>
    <w:p w:rsidR="00685A0A" w:rsidRPr="007E37FF" w:rsidRDefault="00D44E19" w:rsidP="00685A0A">
      <w:pPr>
        <w:pStyle w:val="ListParagraph"/>
        <w:numPr>
          <w:ilvl w:val="0"/>
          <w:numId w:val="11"/>
        </w:numPr>
        <w:jc w:val="both"/>
      </w:pPr>
      <w:r w:rsidRPr="007E37FF">
        <w:t>izvod iz matične knjige rođenih;</w:t>
      </w:r>
    </w:p>
    <w:p w:rsidR="00685A0A" w:rsidRPr="007E37FF" w:rsidRDefault="00D44E19" w:rsidP="00685A0A">
      <w:pPr>
        <w:pStyle w:val="ListParagraph"/>
        <w:numPr>
          <w:ilvl w:val="0"/>
          <w:numId w:val="11"/>
        </w:numPr>
        <w:jc w:val="both"/>
      </w:pPr>
      <w:r w:rsidRPr="007E37FF">
        <w:t xml:space="preserve">nalaz i mišljenje </w:t>
      </w:r>
      <w:r w:rsidRPr="001A0A1E">
        <w:t>Komisije za procenu potreba za pružanjem dodatne obrazovne, zdravstvene ili socijalne podrške detetu/učeniku;</w:t>
      </w:r>
    </w:p>
    <w:p w:rsidR="00685A0A" w:rsidRPr="007E37FF" w:rsidRDefault="00D44E19" w:rsidP="00685A0A">
      <w:pPr>
        <w:pStyle w:val="ListParagraph"/>
        <w:numPr>
          <w:ilvl w:val="0"/>
          <w:numId w:val="11"/>
        </w:numPr>
        <w:jc w:val="both"/>
      </w:pPr>
      <w:r w:rsidRPr="007E37FF">
        <w:t>mišljenje izabranog lekara da je dete/učenik zdravo za boravak u grupi.</w:t>
      </w:r>
      <w:r w:rsidRPr="007E37FF">
        <w:br/>
        <w:t xml:space="preserve">         </w:t>
      </w:r>
    </w:p>
    <w:p w:rsidR="00D44E19" w:rsidRPr="007E37FF" w:rsidRDefault="00D44E19" w:rsidP="00685A0A">
      <w:pPr>
        <w:ind w:firstLine="720"/>
        <w:jc w:val="both"/>
      </w:pPr>
      <w:r w:rsidRPr="007E37FF">
        <w:t>Pri odlučivanju, o upućivanju na korišćenje usluge, neophodno je pribaviti procenu i mišljenje stručnog radnika Centra.</w:t>
      </w:r>
    </w:p>
    <w:p w:rsidR="00D44E19" w:rsidRPr="007E37FF" w:rsidRDefault="00D44E19" w:rsidP="00D44E19">
      <w:pPr>
        <w:jc w:val="both"/>
      </w:pP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14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jc w:val="both"/>
      </w:pPr>
    </w:p>
    <w:p w:rsidR="004B2189" w:rsidRPr="007E37FF" w:rsidRDefault="00D44E19" w:rsidP="00685A0A">
      <w:pPr>
        <w:ind w:firstLine="720"/>
        <w:jc w:val="both"/>
      </w:pPr>
      <w:r w:rsidRPr="007E37FF">
        <w:t xml:space="preserve">Centar izdaje uput za korišćenje usluge sa podacima koji se odnose </w:t>
      </w:r>
      <w:r w:rsidR="004B2189" w:rsidRPr="007E37FF">
        <w:t xml:space="preserve">na: korisnika, uslugu, pružaoca </w:t>
      </w:r>
      <w:r w:rsidRPr="007E37FF">
        <w:t xml:space="preserve">i druge podatke </w:t>
      </w:r>
      <w:r w:rsidR="004B2189" w:rsidRPr="007E37FF">
        <w:t xml:space="preserve">od značaja </w:t>
      </w:r>
      <w:r w:rsidRPr="007E37FF">
        <w:t>za korišćenje usluge.</w:t>
      </w:r>
    </w:p>
    <w:p w:rsidR="00685A0A" w:rsidRPr="007E37FF" w:rsidRDefault="00D44E19" w:rsidP="00685A0A">
      <w:pPr>
        <w:ind w:firstLine="720"/>
        <w:jc w:val="both"/>
      </w:pPr>
      <w:r w:rsidRPr="007E37FF">
        <w:t>Centar pružaocu usluge, uz uput dostavlja individualni plan usluga za korisnika usluge i porodicu.</w:t>
      </w:r>
    </w:p>
    <w:p w:rsidR="00D44E19" w:rsidRPr="007E37FF" w:rsidRDefault="00D44E19" w:rsidP="00685A0A">
      <w:pPr>
        <w:ind w:firstLine="720"/>
        <w:jc w:val="both"/>
      </w:pPr>
      <w:r w:rsidRPr="007E37FF">
        <w:t>Uz uput, stručni radnik dostavlja pružaocu usluge izveštaj o korisniku, uz prethodnu saglasnost roditelja/staratelja.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15</w:t>
      </w:r>
      <w:r w:rsidR="00D44E19" w:rsidRPr="007E37FF">
        <w:rPr>
          <w:b/>
        </w:rPr>
        <w:t>.</w:t>
      </w:r>
    </w:p>
    <w:p w:rsidR="004B2189" w:rsidRPr="007E37FF" w:rsidRDefault="004B2189" w:rsidP="00D44E19">
      <w:pPr>
        <w:jc w:val="center"/>
        <w:rPr>
          <w:b/>
        </w:rPr>
      </w:pPr>
    </w:p>
    <w:p w:rsidR="004B2189" w:rsidRPr="007E37FF" w:rsidRDefault="00D44E19" w:rsidP="004B2189">
      <w:pPr>
        <w:ind w:firstLine="720"/>
        <w:jc w:val="both"/>
      </w:pPr>
      <w:r w:rsidRPr="007E37FF">
        <w:t>Kada se usluga obezbeđuje deci predškolskog uzrasta pružalac usluge, na osnovu uputa Centra, opredeljuje boravak deteta u razvojnoj ili redovnoj grupi.</w:t>
      </w:r>
    </w:p>
    <w:p w:rsidR="00D44E19" w:rsidRPr="001A0A1E" w:rsidRDefault="00D44E19" w:rsidP="004B2189">
      <w:pPr>
        <w:ind w:firstLine="720"/>
        <w:jc w:val="both"/>
      </w:pPr>
      <w:r w:rsidRPr="007E37FF">
        <w:lastRenderedPageBreak/>
        <w:t xml:space="preserve">Pružalac usluge dostavlja dokaz o boravku deteta u razvojnoj ili redovnoj grupi </w:t>
      </w:r>
      <w:r w:rsidRPr="001A0A1E">
        <w:t>nadležnom organu Grada koji donosi rešenje o pravu na naknadu troškova dnevnog boravka deteta.</w:t>
      </w: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16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jc w:val="both"/>
      </w:pPr>
    </w:p>
    <w:p w:rsidR="004B2189" w:rsidRPr="007E37FF" w:rsidRDefault="00D44E19" w:rsidP="00685A0A">
      <w:pPr>
        <w:ind w:firstLine="720"/>
        <w:jc w:val="both"/>
      </w:pPr>
      <w:r w:rsidRPr="007E37FF">
        <w:t xml:space="preserve">Pružalac usluge svojim aktom bliže definiše procedure i aktivnosti koje se realizuju u </w:t>
      </w:r>
      <w:r w:rsidR="004B2189" w:rsidRPr="007E37FF">
        <w:t>d</w:t>
      </w:r>
      <w:r w:rsidRPr="007E37FF">
        <w:t>nevnom boravku, vreme trajanja i</w:t>
      </w:r>
      <w:r w:rsidR="001A0A1E">
        <w:t xml:space="preserve"> </w:t>
      </w:r>
      <w:r w:rsidRPr="007E37FF">
        <w:t>prestanak usluge.</w:t>
      </w:r>
    </w:p>
    <w:p w:rsidR="00D44E19" w:rsidRPr="007E37FF" w:rsidRDefault="00D44E19" w:rsidP="00685A0A">
      <w:pPr>
        <w:ind w:firstLine="720"/>
        <w:jc w:val="both"/>
      </w:pPr>
      <w:r w:rsidRPr="007E37FF">
        <w:t>Trajanje usluge zavisi od nalaza i mišljenja Komisije za procenu potreba za pružanjem dodatne obrazovne, zdravstvene ili socijalne podrške detetu/učeniku.</w:t>
      </w:r>
    </w:p>
    <w:p w:rsidR="004B2189" w:rsidRPr="007E37FF" w:rsidRDefault="004B2189" w:rsidP="004B2189"/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17</w:t>
      </w:r>
      <w:r w:rsidR="00D44E19" w:rsidRPr="007E37FF">
        <w:rPr>
          <w:b/>
        </w:rPr>
        <w:t>.</w:t>
      </w:r>
    </w:p>
    <w:p w:rsidR="00D44E19" w:rsidRPr="007E37FF" w:rsidRDefault="00D44E19" w:rsidP="00D44E19"/>
    <w:p w:rsidR="00D44E19" w:rsidRPr="007E37FF" w:rsidRDefault="00D44E19" w:rsidP="004B2189">
      <w:pPr>
        <w:ind w:firstLine="720"/>
        <w:jc w:val="both"/>
      </w:pPr>
      <w:r w:rsidRPr="007E37FF">
        <w:t>Usluge Dnevnog boravka za decu predškolskog uzrasta u razvojnoj i redovnoj</w:t>
      </w:r>
      <w:r w:rsidRPr="007E37FF">
        <w:br/>
        <w:t>grupi (pod uslovom da su korisnici dečjeg dodatka) su besplatne.</w:t>
      </w:r>
    </w:p>
    <w:p w:rsidR="00D44E19" w:rsidRPr="007E37FF" w:rsidRDefault="00D44E19" w:rsidP="004B2189">
      <w:pPr>
        <w:ind w:firstLine="720"/>
        <w:jc w:val="both"/>
      </w:pPr>
      <w:r w:rsidRPr="007E37FF">
        <w:t>Usluge Dnevnog boravka za decu i mlade uzrasta do 18 godina i mlade od 18 do 25 godina su besplatne.</w:t>
      </w:r>
    </w:p>
    <w:p w:rsidR="00D44E19" w:rsidRPr="007E37FF" w:rsidRDefault="00D44E19" w:rsidP="004B2189">
      <w:pPr>
        <w:ind w:firstLine="720"/>
        <w:jc w:val="both"/>
      </w:pPr>
      <w:r w:rsidRPr="007E37FF">
        <w:t xml:space="preserve">Sredstva za realizaciju usluge obezbeđuju se u budžetu Grada i iz drugih izvora. </w:t>
      </w:r>
    </w:p>
    <w:p w:rsidR="00D44E19" w:rsidRPr="007E37FF" w:rsidRDefault="00D44E19" w:rsidP="004B2189">
      <w:pPr>
        <w:ind w:firstLine="720"/>
        <w:jc w:val="both"/>
      </w:pPr>
      <w:r w:rsidRPr="007E37FF">
        <w:t>Prenos sredstava iz budžeta Grada vrši se mesečno, po zahtevu pružaoca usluge uz prateću dokumentaciju.</w:t>
      </w:r>
    </w:p>
    <w:p w:rsidR="00D44E19" w:rsidRPr="007E37FF" w:rsidRDefault="00D44E19" w:rsidP="004B2189">
      <w:pPr>
        <w:ind w:firstLine="720"/>
        <w:jc w:val="both"/>
        <w:rPr>
          <w:b/>
        </w:rPr>
      </w:pPr>
      <w:r w:rsidRPr="007E37FF">
        <w:t>Pružalac usluga o realizaciji usluga izveštava šestomesečno Grad i Centar.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D44E19" w:rsidP="00187663">
      <w:pPr>
        <w:jc w:val="both"/>
        <w:rPr>
          <w:b/>
        </w:rPr>
      </w:pPr>
      <w:r w:rsidRPr="007E37FF">
        <w:t>2</w:t>
      </w:r>
      <w:r w:rsidRPr="007E37FF">
        <w:rPr>
          <w:b/>
        </w:rPr>
        <w:t>. DNEVNI BORAVAK ZA DECU IZ PORODICA U RIZIKU</w:t>
      </w:r>
    </w:p>
    <w:p w:rsidR="00D44E19" w:rsidRPr="007E37FF" w:rsidRDefault="00410DDE" w:rsidP="00F32C2E">
      <w:pPr>
        <w:jc w:val="center"/>
        <w:rPr>
          <w:b/>
        </w:rPr>
      </w:pPr>
      <w:r w:rsidRPr="007E37FF">
        <w:rPr>
          <w:b/>
        </w:rPr>
        <w:br/>
        <w:t>Član 18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685A0A" w:rsidRPr="007E37FF" w:rsidRDefault="00D44E19" w:rsidP="00685A0A">
      <w:pPr>
        <w:ind w:firstLine="720"/>
        <w:jc w:val="both"/>
      </w:pPr>
      <w:r w:rsidRPr="007E37FF">
        <w:t>Dnevni boravak za decu iz porodica u riziku obezbeđuje podršku deci iz porodica u</w:t>
      </w:r>
      <w:r w:rsidRPr="007E37FF">
        <w:br/>
        <w:t>riziku u procesu odrastanja, usvajanja pozitivnih obrazaca ponašanja, obrazovanja, socijalnih veština, usvajanja zdravih stilova života i integraciju u širu</w:t>
      </w:r>
      <w:r w:rsidR="00685A0A" w:rsidRPr="007E37FF">
        <w:t xml:space="preserve"> društvenu zajednicu.</w:t>
      </w:r>
    </w:p>
    <w:p w:rsidR="00D44E19" w:rsidRPr="007E37FF" w:rsidRDefault="00D44E19" w:rsidP="00685A0A">
      <w:pPr>
        <w:ind w:firstLine="720"/>
        <w:jc w:val="both"/>
      </w:pPr>
      <w:r w:rsidRPr="007E37FF">
        <w:t>Pružanje usluge se odnosi na organizovanje slobodnog vremena kreativnim sadržajima i pomoć u učenju sa ciljem prevencije asocijalnog ponašanja dece starosti od 7 do 15 godina.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410DDE" w:rsidP="00F32C2E">
      <w:pPr>
        <w:jc w:val="center"/>
        <w:rPr>
          <w:b/>
        </w:rPr>
      </w:pPr>
      <w:r w:rsidRPr="007E37FF">
        <w:rPr>
          <w:b/>
        </w:rPr>
        <w:t>Član 19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rPr>
          <w:b/>
        </w:rPr>
      </w:pPr>
    </w:p>
    <w:p w:rsidR="004B2189" w:rsidRPr="007E37FF" w:rsidRDefault="00D44E19" w:rsidP="004B2189">
      <w:pPr>
        <w:ind w:firstLine="720"/>
        <w:jc w:val="both"/>
      </w:pPr>
      <w:r w:rsidRPr="007E37FF">
        <w:t>Postupak za korišćenje usluge pokreće se: po službenoj dužnosti (na osnovu plana usluga za porodicu i dete) ili na inicijativu škole.</w:t>
      </w:r>
    </w:p>
    <w:p w:rsidR="00D44E19" w:rsidRPr="007E37FF" w:rsidRDefault="00D44E19" w:rsidP="001A0A1E">
      <w:pPr>
        <w:ind w:firstLine="720"/>
        <w:jc w:val="both"/>
      </w:pPr>
      <w:r w:rsidRPr="007E37FF">
        <w:t>Uz pisanu inicijativu škola dostavlja: procenu o funkcionisanju deteta u školskoj sredini, podatke o školskom uspehu deteta i saradnji sa roditeljima.</w:t>
      </w:r>
    </w:p>
    <w:p w:rsidR="00D44E19" w:rsidRPr="007E37FF" w:rsidRDefault="00410DDE" w:rsidP="00F32C2E">
      <w:pPr>
        <w:jc w:val="center"/>
        <w:rPr>
          <w:b/>
        </w:rPr>
      </w:pPr>
      <w:r w:rsidRPr="007E37FF">
        <w:br/>
      </w:r>
      <w:r w:rsidRPr="007E37FF">
        <w:rPr>
          <w:b/>
        </w:rPr>
        <w:t>Član 20</w:t>
      </w:r>
      <w:r w:rsidR="00D44E19" w:rsidRPr="007E37FF">
        <w:rPr>
          <w:b/>
        </w:rPr>
        <w:t>.</w:t>
      </w:r>
    </w:p>
    <w:p w:rsidR="00685A0A" w:rsidRPr="007E37FF" w:rsidRDefault="00685A0A" w:rsidP="00D44E19">
      <w:pPr>
        <w:ind w:firstLine="360"/>
        <w:jc w:val="both"/>
        <w:rPr>
          <w:b/>
        </w:rPr>
      </w:pPr>
    </w:p>
    <w:p w:rsidR="00685A0A" w:rsidRPr="007E37FF" w:rsidRDefault="00D44E19" w:rsidP="00685A0A">
      <w:pPr>
        <w:ind w:firstLine="720"/>
        <w:jc w:val="both"/>
      </w:pPr>
      <w:r w:rsidRPr="007E37FF">
        <w:t>Centar izdaje uput, za korišćenje usluge, koji sadrži podatke o: korisniku, usluzi i pružaocu usluge, izvoru plaćanja usluge, druge podatke o</w:t>
      </w:r>
      <w:r w:rsidR="00685A0A" w:rsidRPr="007E37FF">
        <w:t>d značaja za korišćenje usluge.</w:t>
      </w:r>
    </w:p>
    <w:p w:rsidR="001A0A1E" w:rsidRDefault="00D44E19" w:rsidP="00685A0A">
      <w:pPr>
        <w:ind w:firstLine="720"/>
        <w:jc w:val="both"/>
      </w:pPr>
      <w:r w:rsidRPr="007E37FF">
        <w:t>Centar uz uput pružaocu usluge, dostavlja individualni plan usluga za dete i porodicu. Uz uput</w:t>
      </w:r>
      <w:r w:rsidR="001A0A1E">
        <w:t>,</w:t>
      </w:r>
      <w:r w:rsidRPr="007E37FF">
        <w:t xml:space="preserve"> stručni radnik dostavlja pružaocu usluge izveštaj o korisniku, uz prethodnu saglasnost roditelja/staratelja.</w:t>
      </w:r>
    </w:p>
    <w:p w:rsidR="00D44E19" w:rsidRPr="007E37FF" w:rsidRDefault="00D44E19" w:rsidP="00685A0A">
      <w:pPr>
        <w:ind w:firstLine="720"/>
        <w:jc w:val="both"/>
      </w:pPr>
      <w:r w:rsidRPr="007E37FF">
        <w:lastRenderedPageBreak/>
        <w:t>Pružalac usluge svojim aktom bliže definiše procedure i aktivnosti koje se realizuju u Dnevnom boravku, vreme trajanja i prestanak usluge.</w:t>
      </w:r>
    </w:p>
    <w:p w:rsidR="00D44E19" w:rsidRPr="007E37FF" w:rsidRDefault="00410DDE" w:rsidP="00F32C2E">
      <w:pPr>
        <w:jc w:val="center"/>
        <w:rPr>
          <w:b/>
        </w:rPr>
      </w:pPr>
      <w:r w:rsidRPr="007E37FF">
        <w:br/>
      </w:r>
      <w:r w:rsidRPr="007E37FF">
        <w:rPr>
          <w:b/>
        </w:rPr>
        <w:t>Član 21</w:t>
      </w:r>
      <w:r w:rsidR="00D44E19" w:rsidRPr="007E37FF">
        <w:rPr>
          <w:b/>
        </w:rPr>
        <w:t>.</w:t>
      </w:r>
    </w:p>
    <w:p w:rsidR="00F32C2E" w:rsidRPr="007E37FF" w:rsidRDefault="00F32C2E" w:rsidP="00F32C2E">
      <w:pPr>
        <w:jc w:val="center"/>
        <w:rPr>
          <w:b/>
        </w:rPr>
      </w:pPr>
    </w:p>
    <w:p w:rsidR="004B2189" w:rsidRPr="007E37FF" w:rsidRDefault="00D44E19" w:rsidP="004B2189">
      <w:pPr>
        <w:ind w:firstLine="720"/>
        <w:jc w:val="both"/>
      </w:pPr>
      <w:r w:rsidRPr="007E37FF">
        <w:t>Usluge Dnevnog boravka za korisnike su besplatne. Sredstva za realizaciju usluge obezbeđuju se u</w:t>
      </w:r>
      <w:r w:rsidRPr="007E37FF">
        <w:rPr>
          <w:b/>
        </w:rPr>
        <w:t xml:space="preserve"> </w:t>
      </w:r>
      <w:r w:rsidRPr="007E37FF">
        <w:t>budžetu Grada i iz drugih izvora.</w:t>
      </w:r>
    </w:p>
    <w:p w:rsidR="00D44E19" w:rsidRPr="007E37FF" w:rsidRDefault="00D44E19" w:rsidP="004B2189">
      <w:pPr>
        <w:ind w:firstLine="720"/>
        <w:jc w:val="both"/>
      </w:pPr>
      <w:r w:rsidRPr="007E37FF">
        <w:t>Prenos sredstava iz budžeta Grada vrši se mesečno, po zahtevu pružaoca usluge uz prateću dokumentaciju.</w:t>
      </w:r>
    </w:p>
    <w:p w:rsidR="00D44E19" w:rsidRPr="007E37FF" w:rsidRDefault="00D44E19" w:rsidP="004B2189">
      <w:pPr>
        <w:ind w:left="360" w:firstLine="360"/>
        <w:jc w:val="both"/>
      </w:pPr>
      <w:r w:rsidRPr="007E37FF">
        <w:t>Pružalac usluga, izveštava šestomesečno Grad i Centar o realizaciji usluge.</w:t>
      </w:r>
    </w:p>
    <w:p w:rsidR="00D44E19" w:rsidRPr="007E37FF" w:rsidRDefault="00D44E19" w:rsidP="004B2189">
      <w:pPr>
        <w:ind w:left="360"/>
        <w:jc w:val="both"/>
      </w:pPr>
    </w:p>
    <w:p w:rsidR="004B2189" w:rsidRPr="007E37FF" w:rsidRDefault="004B2189" w:rsidP="00D44E19">
      <w:pPr>
        <w:ind w:left="360" w:firstLine="360"/>
        <w:jc w:val="both"/>
      </w:pPr>
    </w:p>
    <w:p w:rsidR="00D44E19" w:rsidRPr="007E37FF" w:rsidRDefault="00D44E19" w:rsidP="00187663">
      <w:pPr>
        <w:jc w:val="both"/>
        <w:rPr>
          <w:b/>
        </w:rPr>
      </w:pPr>
      <w:r w:rsidRPr="007E37FF">
        <w:rPr>
          <w:b/>
        </w:rPr>
        <w:t>3. DNEVNI BORAVAK ZA DECU SA PROBLEMIMA U PONAŠANJU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D44E19" w:rsidRPr="007E37FF" w:rsidRDefault="00410DDE" w:rsidP="00F32C2E">
      <w:pPr>
        <w:jc w:val="center"/>
        <w:rPr>
          <w:b/>
        </w:rPr>
      </w:pPr>
      <w:r w:rsidRPr="007E37FF">
        <w:rPr>
          <w:b/>
        </w:rPr>
        <w:t>Član 22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center"/>
      </w:pPr>
    </w:p>
    <w:p w:rsidR="004B2189" w:rsidRPr="007E37FF" w:rsidRDefault="00D44E19" w:rsidP="004B2189">
      <w:pPr>
        <w:ind w:firstLine="720"/>
        <w:jc w:val="both"/>
      </w:pPr>
      <w:r w:rsidRPr="007E37FF">
        <w:t>Dnevni boravak za decu sa problemima u ponašanju obezbeđuje podršku u učenju,</w:t>
      </w:r>
      <w:r w:rsidRPr="007E37FF">
        <w:br/>
        <w:t>razvoju socijalnih veština, edukativnim, sportskim i drugim sadržajima deci i mladima koja ispoljavaju probleme u ponašanju.</w:t>
      </w:r>
    </w:p>
    <w:p w:rsidR="004B2189" w:rsidRPr="007E37FF" w:rsidRDefault="00D44E19" w:rsidP="004B2189">
      <w:pPr>
        <w:ind w:firstLine="720"/>
        <w:jc w:val="both"/>
      </w:pPr>
      <w:r w:rsidRPr="007E37FF">
        <w:t>Odluku o korišćenju usluge donosi Centar po zahtevu roditelja/staratelja ili po službenoj dužnosti na osnovu individualnog plana usluga za korisnika. Centar izdaje uput za korišćenje usluge koji sadrži: lične podatke korisnika, podatke o usluzi i pružaocu usluge, podatke o izvoru plaćanja usluge i druge podatke od značaja za korišćenje usluge.</w:t>
      </w:r>
    </w:p>
    <w:p w:rsidR="004B2189" w:rsidRPr="007E37FF" w:rsidRDefault="00D44E19" w:rsidP="004B2189">
      <w:pPr>
        <w:ind w:firstLine="720"/>
        <w:jc w:val="both"/>
      </w:pPr>
      <w:r w:rsidRPr="007E37FF">
        <w:t>Sastavni deo uputa za korišćenje usluge je individualni plan usluga za korisnika sačinjen od strane Centra. Uz uput, stručni radnik dostavlja pružaocu usluge izveštaj o korisniku uz prethodnu saglasnost roditelja/staratelja.</w:t>
      </w:r>
    </w:p>
    <w:p w:rsidR="00D44E19" w:rsidRPr="007E37FF" w:rsidRDefault="00D44E19" w:rsidP="004B2189">
      <w:pPr>
        <w:ind w:firstLine="720"/>
        <w:jc w:val="both"/>
      </w:pPr>
      <w:r w:rsidRPr="007E37FF">
        <w:t>Ako se usluga koristi po osnovu odluke nadležnog suda, Centar uz sudsku odluku,</w:t>
      </w:r>
      <w:r w:rsidR="001A0A1E">
        <w:t xml:space="preserve"> </w:t>
      </w:r>
      <w:r w:rsidRPr="007E37FF">
        <w:t>pružaocu usluge dostavlja individualni plan usluga za dete i porodicu, plan emancipacije za mladu osobu i izveštaj za korisnika uz prethodnu saglasnost roditelja/staratelja ili korisnika.</w:t>
      </w:r>
    </w:p>
    <w:p w:rsidR="00D44E19" w:rsidRPr="007E37FF" w:rsidRDefault="00D44E19" w:rsidP="004B2189">
      <w:pPr>
        <w:ind w:left="360"/>
        <w:jc w:val="both"/>
      </w:pPr>
    </w:p>
    <w:p w:rsidR="00D44E19" w:rsidRPr="007E37FF" w:rsidRDefault="00410DDE" w:rsidP="00F32C2E">
      <w:pPr>
        <w:jc w:val="center"/>
        <w:rPr>
          <w:b/>
        </w:rPr>
      </w:pPr>
      <w:r w:rsidRPr="007E37FF">
        <w:rPr>
          <w:b/>
        </w:rPr>
        <w:t>Član 23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D44E19" w:rsidRPr="007E37FF" w:rsidRDefault="00D44E19" w:rsidP="00685A0A">
      <w:pPr>
        <w:ind w:firstLine="720"/>
        <w:jc w:val="both"/>
      </w:pPr>
      <w:r w:rsidRPr="007E37FF">
        <w:t>Pružalac usluge svojim aktom bliže definiše procedure i aktivnosti koje se realizuju u Dnevnom boravku, vreme trajanja i</w:t>
      </w:r>
      <w:r w:rsidR="001A0A1E">
        <w:t xml:space="preserve"> </w:t>
      </w:r>
      <w:r w:rsidRPr="007E37FF">
        <w:t>prestanak usluge.</w:t>
      </w:r>
    </w:p>
    <w:p w:rsidR="00D44E19" w:rsidRPr="007E37FF" w:rsidRDefault="00D44E19" w:rsidP="00685A0A">
      <w:pPr>
        <w:ind w:firstLine="720"/>
        <w:jc w:val="both"/>
      </w:pPr>
      <w:r w:rsidRPr="007E37FF">
        <w:t>Usluge Dnevnog boravka za korisnike su besplatne. Sredstva za realizaciju usluge obezbeđuju se u budžetu Grada i iz drugih izvora.</w:t>
      </w:r>
    </w:p>
    <w:p w:rsidR="00D44E19" w:rsidRPr="007E37FF" w:rsidRDefault="00D44E19" w:rsidP="00685A0A">
      <w:pPr>
        <w:ind w:firstLine="720"/>
        <w:jc w:val="both"/>
      </w:pPr>
      <w:r w:rsidRPr="007E37FF">
        <w:t>Prenos sredstava iz budžeta Grada vrši se mesečno, po zahtevu pružaoca usluge uz prateću dokumentaciju.</w:t>
      </w:r>
    </w:p>
    <w:p w:rsidR="00D44E19" w:rsidRPr="007E37FF" w:rsidRDefault="00D44E19" w:rsidP="00685A0A">
      <w:pPr>
        <w:ind w:firstLine="720"/>
        <w:jc w:val="both"/>
      </w:pPr>
      <w:r w:rsidRPr="007E37FF">
        <w:t>Pružalac usluge šestomesečno dostavlja izveštaj o realizaciji usluge Gradu i Centru.</w:t>
      </w:r>
    </w:p>
    <w:p w:rsidR="00D44E19" w:rsidRPr="007E37FF" w:rsidRDefault="00D44E19" w:rsidP="00D44E19"/>
    <w:p w:rsidR="00D44E19" w:rsidRPr="007E37FF" w:rsidRDefault="00D44E19" w:rsidP="00187663">
      <w:pPr>
        <w:rPr>
          <w:b/>
        </w:rPr>
      </w:pPr>
      <w:r w:rsidRPr="007E37FF">
        <w:rPr>
          <w:b/>
        </w:rPr>
        <w:t>4. DNEVNI BORAVAK ZA ODRASLA LICA SA SMETNJAMA U RAZVOJU</w:t>
      </w:r>
    </w:p>
    <w:p w:rsidR="00D44E19" w:rsidRPr="007E37FF" w:rsidRDefault="00D44E19" w:rsidP="00D44E19">
      <w:pPr>
        <w:jc w:val="center"/>
        <w:rPr>
          <w:b/>
        </w:rPr>
      </w:pPr>
    </w:p>
    <w:p w:rsidR="00D44E19" w:rsidRPr="007E37FF" w:rsidRDefault="00410DDE" w:rsidP="00F32C2E">
      <w:pPr>
        <w:jc w:val="center"/>
        <w:rPr>
          <w:b/>
        </w:rPr>
      </w:pPr>
      <w:r w:rsidRPr="007E37FF">
        <w:rPr>
          <w:b/>
        </w:rPr>
        <w:t>Član 24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D44E19" w:rsidP="00D44E19">
      <w:pPr>
        <w:ind w:firstLine="720"/>
        <w:jc w:val="both"/>
      </w:pPr>
      <w:r w:rsidRPr="007E37FF">
        <w:t xml:space="preserve">Dnevni boravak za odrasla lica sa smetnjama u razvoju obezbeđuje odraslim osobama sa smetnjama u razvoju, starosti od 25 do 45 godina, podršku u obavljanju aktivnosti svakodnevnog </w:t>
      </w:r>
      <w:r w:rsidRPr="007E37FF">
        <w:lastRenderedPageBreak/>
        <w:t>života, radno-okupacionim terapijama, socijalno-edukativnim, sportsko rekreativnim i drugim aktivnostima.</w:t>
      </w:r>
      <w:r w:rsidRPr="007E37FF">
        <w:br/>
        <w:t xml:space="preserve">          Postupak se pokreće po zahtevu roditelja/staratelja. Uz zahtev se zdravstvena dokumentacija i  mišljenje izabranog lekara da korisnik nema zdravstvenih smetnji za boravak u grupi.</w:t>
      </w:r>
    </w:p>
    <w:p w:rsidR="00D44E19" w:rsidRPr="007E37FF" w:rsidRDefault="00D44E19" w:rsidP="00D44E19">
      <w:pPr>
        <w:jc w:val="both"/>
      </w:pP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25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  <w:r w:rsidRPr="007E37FF">
        <w:t xml:space="preserve">          </w:t>
      </w:r>
    </w:p>
    <w:p w:rsidR="00D44E19" w:rsidRPr="007E37FF" w:rsidRDefault="00D44E19" w:rsidP="004B2189">
      <w:pPr>
        <w:ind w:firstLine="720"/>
        <w:jc w:val="both"/>
      </w:pPr>
      <w:r w:rsidRPr="007E37FF">
        <w:t>Odluka o korišćenju usluge se donosi</w:t>
      </w:r>
      <w:r w:rsidR="00F43296">
        <w:t xml:space="preserve"> </w:t>
      </w:r>
      <w:r w:rsidRPr="007E37FF">
        <w:t>na osnovu nalaza i mišljenja stručnog radnika Centra.</w:t>
      </w:r>
    </w:p>
    <w:p w:rsidR="004B2189" w:rsidRPr="007E37FF" w:rsidRDefault="00D44E19" w:rsidP="004B2189">
      <w:pPr>
        <w:ind w:firstLine="720"/>
        <w:jc w:val="both"/>
      </w:pPr>
      <w:r w:rsidRPr="007E37FF">
        <w:t>Centar izdaje uput za korišćenje usluge koji sadrži: lične podatke korisnika, podatke o usluzi i pružaocu usluge, podatke o izvoru plaćanja usluge i druge podatke od značaja za korišćenje usluge.</w:t>
      </w:r>
    </w:p>
    <w:p w:rsidR="00D44E19" w:rsidRPr="007E37FF" w:rsidRDefault="00D44E19" w:rsidP="004B2189">
      <w:pPr>
        <w:ind w:firstLine="720"/>
        <w:jc w:val="both"/>
      </w:pPr>
      <w:r w:rsidRPr="007E37FF">
        <w:t xml:space="preserve"> Centar uz uput dostavlja individualni plan usluga za korisnika.</w:t>
      </w:r>
    </w:p>
    <w:p w:rsidR="00556E5D" w:rsidRPr="007E37FF" w:rsidRDefault="00556E5D" w:rsidP="00D44E19">
      <w:pPr>
        <w:jc w:val="center"/>
      </w:pPr>
    </w:p>
    <w:p w:rsidR="00D44E19" w:rsidRPr="007E37FF" w:rsidRDefault="00D44E19" w:rsidP="00D44E19">
      <w:pPr>
        <w:jc w:val="center"/>
        <w:rPr>
          <w:b/>
        </w:rPr>
      </w:pPr>
      <w:r w:rsidRPr="007E37FF">
        <w:rPr>
          <w:b/>
        </w:rPr>
        <w:t xml:space="preserve">Član </w:t>
      </w:r>
      <w:r w:rsidR="00410DDE" w:rsidRPr="007E37FF">
        <w:rPr>
          <w:b/>
        </w:rPr>
        <w:t>26</w:t>
      </w:r>
      <w:r w:rsidRPr="007E37FF">
        <w:rPr>
          <w:b/>
        </w:rPr>
        <w:t>.</w:t>
      </w:r>
    </w:p>
    <w:p w:rsidR="00D44E19" w:rsidRPr="007E37FF" w:rsidRDefault="00D44E19" w:rsidP="00D44E19">
      <w:pPr>
        <w:jc w:val="both"/>
      </w:pPr>
    </w:p>
    <w:p w:rsidR="00685A0A" w:rsidRPr="007E37FF" w:rsidRDefault="00D44E19" w:rsidP="00685A0A">
      <w:pPr>
        <w:ind w:firstLine="720"/>
        <w:jc w:val="both"/>
      </w:pPr>
      <w:r w:rsidRPr="007E37FF">
        <w:t>Cena i učešće korisnika u troškovima usluga utvrđuje se u skladu sa aktom o merilima i kriterijumima za utvrđivanje cene usluga socijalne zaštite, ko</w:t>
      </w:r>
      <w:r w:rsidR="00685A0A" w:rsidRPr="007E37FF">
        <w:t>ji donosi nadležni organ Grada.</w:t>
      </w:r>
    </w:p>
    <w:p w:rsidR="00685A0A" w:rsidRPr="007E37FF" w:rsidRDefault="00D44E19" w:rsidP="00685A0A">
      <w:pPr>
        <w:ind w:firstLine="720"/>
        <w:jc w:val="both"/>
      </w:pPr>
      <w:r w:rsidRPr="007E37FF">
        <w:t>Sredstva od učešća korisnika u ceni usluge uplaćuju se na poseban račun pružaoca usluge i koriste se za naknadu troškova i</w:t>
      </w:r>
      <w:r w:rsidR="00F43296">
        <w:t xml:space="preserve"> </w:t>
      </w:r>
      <w:r w:rsidRPr="007E37FF">
        <w:t>unapređenje kvaliteta usluge prema propisani</w:t>
      </w:r>
      <w:r w:rsidR="00685A0A" w:rsidRPr="007E37FF">
        <w:t>m standardima usluge.</w:t>
      </w:r>
    </w:p>
    <w:p w:rsidR="00D44E19" w:rsidRPr="007E37FF" w:rsidRDefault="00D44E19" w:rsidP="00685A0A">
      <w:pPr>
        <w:ind w:firstLine="720"/>
        <w:jc w:val="both"/>
      </w:pPr>
      <w:r w:rsidRPr="007E37FF">
        <w:t>Sredstva za realizaciju usluge obezbeđuju se u budžetu Grada i iz drugih izvora.</w:t>
      </w:r>
      <w:r w:rsidR="00F43296">
        <w:t xml:space="preserve"> </w:t>
      </w:r>
      <w:r w:rsidRPr="007E37FF">
        <w:t>Prenos sredstava iz budžeta Grada vrši se mesečno, po zahtevu pružaoca usluge uz prateću dokumentaciju.</w:t>
      </w:r>
    </w:p>
    <w:p w:rsidR="00D44E19" w:rsidRPr="007E37FF" w:rsidRDefault="00D44E19" w:rsidP="00D44E19">
      <w:pPr>
        <w:ind w:firstLine="720"/>
        <w:jc w:val="both"/>
      </w:pPr>
      <w:r w:rsidRPr="007E37FF">
        <w:t>Pružalac usluge šestomesečno dostavlja izveštaj o realizaciji usluge Gradu i Centru.</w:t>
      </w:r>
    </w:p>
    <w:p w:rsidR="00593CEC" w:rsidRPr="007E37FF" w:rsidRDefault="00D44E19" w:rsidP="00D44E19">
      <w:pPr>
        <w:ind w:firstLine="720"/>
      </w:pPr>
      <w:r w:rsidRPr="007E37FF">
        <w:t>Razlozi za pr</w:t>
      </w:r>
      <w:r w:rsidR="00685A0A" w:rsidRPr="007E37FF">
        <w:t>estanak korišćenja usluge su:</w:t>
      </w:r>
    </w:p>
    <w:p w:rsidR="008B4020" w:rsidRPr="007E37FF" w:rsidRDefault="008B4020" w:rsidP="00D44E19">
      <w:pPr>
        <w:ind w:firstLine="720"/>
      </w:pPr>
    </w:p>
    <w:p w:rsidR="008B4020" w:rsidRPr="007E37FF" w:rsidRDefault="00685A0A" w:rsidP="008B4020">
      <w:pPr>
        <w:pStyle w:val="ListParagraph"/>
        <w:numPr>
          <w:ilvl w:val="0"/>
          <w:numId w:val="13"/>
        </w:numPr>
      </w:pPr>
      <w:r w:rsidRPr="007E37FF">
        <w:t>navršena 45. godina života;</w:t>
      </w:r>
    </w:p>
    <w:p w:rsidR="008B4020" w:rsidRPr="007E37FF" w:rsidRDefault="00D44E19" w:rsidP="008B4020">
      <w:pPr>
        <w:pStyle w:val="ListParagraph"/>
        <w:numPr>
          <w:ilvl w:val="0"/>
          <w:numId w:val="13"/>
        </w:numPr>
      </w:pPr>
      <w:r w:rsidRPr="007E37FF">
        <w:t>obezbeđ</w:t>
      </w:r>
      <w:r w:rsidR="00685A0A" w:rsidRPr="007E37FF">
        <w:t>ivanje drugog oblika zaštite;</w:t>
      </w:r>
    </w:p>
    <w:p w:rsidR="008B4020" w:rsidRPr="007E37FF" w:rsidRDefault="00D44E19" w:rsidP="008B4020">
      <w:pPr>
        <w:pStyle w:val="ListParagraph"/>
        <w:numPr>
          <w:ilvl w:val="0"/>
          <w:numId w:val="13"/>
        </w:numPr>
      </w:pPr>
      <w:r w:rsidRPr="007E37FF">
        <w:t>po</w:t>
      </w:r>
      <w:r w:rsidR="00685A0A" w:rsidRPr="007E37FF">
        <w:t>goršanje zdravstvenog stanja;</w:t>
      </w:r>
    </w:p>
    <w:p w:rsidR="008B4020" w:rsidRPr="007E37FF" w:rsidRDefault="00685A0A" w:rsidP="008B4020">
      <w:pPr>
        <w:pStyle w:val="ListParagraph"/>
        <w:numPr>
          <w:ilvl w:val="0"/>
          <w:numId w:val="13"/>
        </w:numPr>
      </w:pPr>
      <w:r w:rsidRPr="007E37FF">
        <w:t>neprilagođenost grupi;</w:t>
      </w:r>
    </w:p>
    <w:p w:rsidR="008B4020" w:rsidRPr="007E37FF" w:rsidRDefault="00D44E19" w:rsidP="008B4020">
      <w:pPr>
        <w:pStyle w:val="ListParagraph"/>
        <w:numPr>
          <w:ilvl w:val="0"/>
          <w:numId w:val="13"/>
        </w:numPr>
      </w:pPr>
      <w:r w:rsidRPr="007E37FF">
        <w:t>neopravdan</w:t>
      </w:r>
      <w:r w:rsidR="00685A0A" w:rsidRPr="007E37FF">
        <w:t>i izostanak duži od pet dana;</w:t>
      </w:r>
    </w:p>
    <w:p w:rsidR="008B4020" w:rsidRPr="007E37FF" w:rsidRDefault="00D44E19" w:rsidP="008B4020">
      <w:pPr>
        <w:pStyle w:val="ListParagraph"/>
        <w:numPr>
          <w:ilvl w:val="0"/>
          <w:numId w:val="13"/>
        </w:numPr>
      </w:pPr>
      <w:r w:rsidRPr="007E37FF">
        <w:t>smrt korisnika.</w:t>
      </w:r>
    </w:p>
    <w:p w:rsidR="00D44E19" w:rsidRPr="007E37FF" w:rsidRDefault="00D44E19" w:rsidP="008B4020">
      <w:pPr>
        <w:jc w:val="both"/>
      </w:pPr>
      <w:r w:rsidRPr="007E37FF">
        <w:br/>
        <w:t xml:space="preserve">         Pružalac usluge može korisnika privremeno isključiti iz Dnevnog boravka ako ugrožava zdravlje i bezbednost drugih korisnika i zaposlenih ili remeti rad u grupi, što se bliže definiše ugovorom između pružaoca usluge i roditelja/staratelja korisnika.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D44E19" w:rsidP="00D44E19">
      <w:pPr>
        <w:ind w:left="360"/>
        <w:jc w:val="both"/>
        <w:rPr>
          <w:b/>
        </w:rPr>
      </w:pPr>
      <w:r w:rsidRPr="007E37FF">
        <w:rPr>
          <w:b/>
        </w:rPr>
        <w:t>5. DNEVNI BORAVAK ZA STARIJE OSOBE</w:t>
      </w:r>
    </w:p>
    <w:p w:rsidR="00D44E19" w:rsidRPr="007E37FF" w:rsidRDefault="00D44E19" w:rsidP="00D44E19">
      <w:pPr>
        <w:jc w:val="both"/>
        <w:rPr>
          <w:b/>
        </w:rPr>
      </w:pP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27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jc w:val="both"/>
      </w:pPr>
    </w:p>
    <w:p w:rsidR="00D44E19" w:rsidRPr="007E37FF" w:rsidRDefault="00D44E19" w:rsidP="00556E5D">
      <w:pPr>
        <w:ind w:firstLine="720"/>
        <w:jc w:val="both"/>
      </w:pPr>
      <w:r w:rsidRPr="007E37FF">
        <w:t>Uslugom Dnevni boravak za starije osobe se obezbeđuje boravak, prevoz, ishrana,</w:t>
      </w:r>
      <w:r w:rsidRPr="007E37FF">
        <w:br/>
        <w:t>zdravstvena zaštita, rekreacija i animacija starijih lica.</w:t>
      </w:r>
    </w:p>
    <w:p w:rsidR="008B4020" w:rsidRPr="007E37FF" w:rsidRDefault="00D44E19" w:rsidP="008B4020">
      <w:pPr>
        <w:ind w:firstLine="720"/>
        <w:jc w:val="both"/>
      </w:pPr>
      <w:r w:rsidRPr="007E37FF">
        <w:t>Postupak za korišćenje usluge se pokreće po zahtevu korisnika usl</w:t>
      </w:r>
      <w:r w:rsidR="008B4020" w:rsidRPr="007E37FF">
        <w:t>uge ili srodnika.</w:t>
      </w:r>
    </w:p>
    <w:p w:rsidR="00D44E19" w:rsidRPr="007E37FF" w:rsidRDefault="00D44E19" w:rsidP="008B4020">
      <w:pPr>
        <w:ind w:firstLine="720"/>
        <w:jc w:val="both"/>
      </w:pPr>
      <w:r w:rsidRPr="007E37FF">
        <w:lastRenderedPageBreak/>
        <w:t xml:space="preserve">Zahtev za korišćenje usluge se podnosi Centru ili direktno pružaocu usluge uz dostavljanje sledeće dokumentacije: </w:t>
      </w:r>
    </w:p>
    <w:p w:rsidR="00187663" w:rsidRPr="007E37FF" w:rsidRDefault="00187663" w:rsidP="00187663">
      <w:pPr>
        <w:pStyle w:val="ListParagraph"/>
        <w:jc w:val="both"/>
      </w:pPr>
    </w:p>
    <w:p w:rsidR="00187663" w:rsidRPr="007E37FF" w:rsidRDefault="00F43296" w:rsidP="00187663">
      <w:pPr>
        <w:pStyle w:val="ListParagraph"/>
        <w:numPr>
          <w:ilvl w:val="0"/>
          <w:numId w:val="1"/>
        </w:numPr>
        <w:jc w:val="both"/>
      </w:pPr>
      <w:r>
        <w:t>f</w:t>
      </w:r>
      <w:r w:rsidR="00D44E19" w:rsidRPr="007E37FF">
        <w:t>otokopija lične karte,</w:t>
      </w:r>
    </w:p>
    <w:p w:rsidR="00D44E19" w:rsidRPr="007E37FF" w:rsidRDefault="00D44E19" w:rsidP="00556E5D">
      <w:pPr>
        <w:pStyle w:val="ListParagraph"/>
        <w:numPr>
          <w:ilvl w:val="0"/>
          <w:numId w:val="1"/>
        </w:numPr>
        <w:jc w:val="both"/>
      </w:pPr>
      <w:r w:rsidRPr="007E37FF">
        <w:t>dokaz o visini prihoda za tri meseca koja prethode mesecu podnošenj</w:t>
      </w:r>
      <w:r w:rsidR="00F43296">
        <w:t>a</w:t>
      </w:r>
      <w:r w:rsidRPr="007E37FF">
        <w:t xml:space="preserve"> zahteva,</w:t>
      </w:r>
    </w:p>
    <w:p w:rsidR="00556E5D" w:rsidRPr="007E37FF" w:rsidRDefault="00D44E19" w:rsidP="00556E5D">
      <w:pPr>
        <w:pStyle w:val="ListParagraph"/>
        <w:numPr>
          <w:ilvl w:val="0"/>
          <w:numId w:val="1"/>
        </w:numPr>
      </w:pPr>
      <w:r w:rsidRPr="007E37FF">
        <w:t>po</w:t>
      </w:r>
      <w:r w:rsidR="00556E5D" w:rsidRPr="007E37FF">
        <w:t>resko uverenje za tekuću godinu</w:t>
      </w:r>
      <w:r w:rsidR="00F43296">
        <w:t>,</w:t>
      </w:r>
    </w:p>
    <w:p w:rsidR="004B2189" w:rsidRPr="007E37FF" w:rsidRDefault="00D44E19" w:rsidP="004B2189">
      <w:pPr>
        <w:pStyle w:val="ListParagraph"/>
        <w:numPr>
          <w:ilvl w:val="0"/>
          <w:numId w:val="1"/>
        </w:numPr>
        <w:jc w:val="both"/>
      </w:pPr>
      <w:r w:rsidRPr="007E37FF">
        <w:t xml:space="preserve"> raspoloživa medicinska dokumentacija.</w:t>
      </w:r>
    </w:p>
    <w:p w:rsidR="008B4020" w:rsidRPr="007E37FF" w:rsidRDefault="008B4020" w:rsidP="004B2189">
      <w:pPr>
        <w:ind w:left="360" w:firstLine="360"/>
        <w:jc w:val="both"/>
      </w:pPr>
    </w:p>
    <w:p w:rsidR="004B2189" w:rsidRPr="007E37FF" w:rsidRDefault="00D44E19" w:rsidP="008B4020">
      <w:pPr>
        <w:ind w:firstLine="720"/>
        <w:jc w:val="both"/>
      </w:pPr>
      <w:r w:rsidRPr="007E37FF">
        <w:t>U slučaju podnošenja zahteva Centru potreba i celishodnost obezbeđivanja ovog oblika zaštite utvrđuje se na osnovu procene stručnog radnika.</w:t>
      </w:r>
    </w:p>
    <w:p w:rsidR="00D44E19" w:rsidRPr="007E37FF" w:rsidRDefault="00D44E19" w:rsidP="008B4020">
      <w:pPr>
        <w:ind w:firstLine="720"/>
        <w:jc w:val="both"/>
      </w:pPr>
      <w:r w:rsidRPr="007E37FF">
        <w:t>Po izvršenoj proceni Centar izdaje uput za korišćenje usluge. Uput za korišćenje usluge sadrži: lične podatke korisnika, podatke o usluzi i pružaocu usluge, podatke o izvoru plaćanja usluge i druge podatke od značaja za korišćenje usluge.</w:t>
      </w:r>
    </w:p>
    <w:p w:rsidR="00D44E19" w:rsidRPr="007E37FF" w:rsidRDefault="00410DDE" w:rsidP="00F32C2E">
      <w:pPr>
        <w:jc w:val="center"/>
        <w:rPr>
          <w:b/>
        </w:rPr>
      </w:pPr>
      <w:r w:rsidRPr="007E37FF">
        <w:br/>
      </w:r>
      <w:r w:rsidRPr="007E37FF">
        <w:rPr>
          <w:b/>
        </w:rPr>
        <w:t>Član 28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jc w:val="both"/>
      </w:pPr>
    </w:p>
    <w:p w:rsidR="00D44E19" w:rsidRPr="007E37FF" w:rsidRDefault="00D44E19" w:rsidP="00D44E19">
      <w:pPr>
        <w:ind w:firstLine="720"/>
        <w:jc w:val="both"/>
      </w:pPr>
      <w:r w:rsidRPr="007E37FF">
        <w:t xml:space="preserve">Pružalac usluge sa korisnikom zaključuje ugovor o korišćenju usluge kojim se definišu međusobna prava i obaveze. </w:t>
      </w:r>
    </w:p>
    <w:p w:rsidR="00D44E19" w:rsidRPr="007E37FF" w:rsidRDefault="00D44E19" w:rsidP="00D44E19">
      <w:pPr>
        <w:ind w:firstLine="720"/>
        <w:jc w:val="both"/>
      </w:pPr>
      <w:r w:rsidRPr="007E37FF">
        <w:t>Sa realizacijom usluge započinje se najkasnije u roku od 7 dana od zaključenja ugovora.</w:t>
      </w:r>
    </w:p>
    <w:p w:rsidR="00D44E19" w:rsidRPr="007E37FF" w:rsidRDefault="00D44E19" w:rsidP="00D44E19">
      <w:pPr>
        <w:ind w:firstLine="720"/>
        <w:jc w:val="both"/>
      </w:pPr>
      <w:r w:rsidRPr="007E37FF">
        <w:t>U slučaju popunjenosti kapaciteta,</w:t>
      </w:r>
      <w:r w:rsidR="008B4020" w:rsidRPr="007E37FF">
        <w:t xml:space="preserve"> </w:t>
      </w:r>
      <w:r w:rsidRPr="007E37FF">
        <w:t>korisnik se upisuje na listu čekanja.</w:t>
      </w:r>
    </w:p>
    <w:p w:rsidR="00D44E19" w:rsidRPr="007E37FF" w:rsidRDefault="00D44E19" w:rsidP="00D44E19">
      <w:pPr>
        <w:ind w:firstLine="720"/>
        <w:jc w:val="both"/>
      </w:pPr>
      <w:r w:rsidRPr="007E37FF">
        <w:t>Usluga se obezbeđuje radnim danom u vremenu od 8 do 15 sati.</w:t>
      </w:r>
    </w:p>
    <w:p w:rsidR="00D44E19" w:rsidRPr="007E37FF" w:rsidRDefault="00D44E19" w:rsidP="00D44E19">
      <w:pPr>
        <w:jc w:val="both"/>
      </w:pP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29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  <w:r w:rsidRPr="007E37FF">
        <w:t xml:space="preserve">          </w:t>
      </w:r>
    </w:p>
    <w:p w:rsidR="00D44E19" w:rsidRPr="007E37FF" w:rsidRDefault="00D44E19" w:rsidP="00D44E19">
      <w:pPr>
        <w:ind w:firstLine="720"/>
        <w:jc w:val="both"/>
      </w:pPr>
      <w:r w:rsidRPr="007E37FF">
        <w:t>Cena i učešće korisnika u troškovima usluge utvrđuje se u skladu sa aktom o merilima i kriterijumima za utvrđivanje cene usluga socijalne zaštite,</w:t>
      </w:r>
      <w:r w:rsidRPr="007E37FF">
        <w:rPr>
          <w:b/>
        </w:rPr>
        <w:t xml:space="preserve"> </w:t>
      </w:r>
      <w:r w:rsidRPr="007E37FF">
        <w:t>koji donosi nadležni organ Grada.</w:t>
      </w:r>
    </w:p>
    <w:p w:rsidR="00D44E19" w:rsidRPr="007E37FF" w:rsidRDefault="00D44E19" w:rsidP="00D44E19">
      <w:pPr>
        <w:ind w:firstLine="720"/>
        <w:jc w:val="both"/>
      </w:pPr>
      <w:r w:rsidRPr="007E37FF">
        <w:t>Sredstva za realizaciju usluge obezbeđuju se u budžetu Grada i iz drugih izvora Prenos sredstava iz budžeta Grada vrši se mesečno, po zahtevu pružaoca usluge uz prateću dokumentaciju.</w:t>
      </w:r>
    </w:p>
    <w:p w:rsidR="00D44E19" w:rsidRPr="007E37FF" w:rsidRDefault="00D44E19" w:rsidP="00D44E19">
      <w:pPr>
        <w:ind w:firstLine="720"/>
        <w:jc w:val="both"/>
      </w:pPr>
      <w:r w:rsidRPr="007E37FF">
        <w:t>Sredstva od učešća korisnika u ceni usluge uplaćuju se na poseban račun pružaoca usluge i koriste se za naknadu troškova i unapređenje kvaliteta usluge prema propisanim standardima usluge (proširenje kapaciteta usluge, edukacije zaposlenih i sl.).</w:t>
      </w:r>
    </w:p>
    <w:p w:rsidR="00D44E19" w:rsidRPr="007E37FF" w:rsidRDefault="00D44E19" w:rsidP="00D44E19">
      <w:pPr>
        <w:jc w:val="both"/>
      </w:pPr>
    </w:p>
    <w:p w:rsidR="00D44E19" w:rsidRPr="007E37FF" w:rsidRDefault="00410DDE" w:rsidP="00D44E19">
      <w:pPr>
        <w:jc w:val="center"/>
        <w:rPr>
          <w:b/>
        </w:rPr>
      </w:pPr>
      <w:r w:rsidRPr="007E37FF">
        <w:rPr>
          <w:b/>
        </w:rPr>
        <w:t>Član 30</w:t>
      </w:r>
      <w:r w:rsidR="00D44E19" w:rsidRPr="007E37FF">
        <w:rPr>
          <w:b/>
        </w:rPr>
        <w:t>.</w:t>
      </w:r>
    </w:p>
    <w:p w:rsidR="00D44E19" w:rsidRPr="007E37FF" w:rsidRDefault="00D44E19" w:rsidP="00D44E19"/>
    <w:p w:rsidR="008B4020" w:rsidRPr="007E37FF" w:rsidRDefault="00D44E19" w:rsidP="00D44E19">
      <w:pPr>
        <w:ind w:firstLine="720"/>
      </w:pPr>
      <w:r w:rsidRPr="007E37FF">
        <w:t xml:space="preserve">Razlozi za </w:t>
      </w:r>
      <w:r w:rsidR="008B4020" w:rsidRPr="007E37FF">
        <w:t>prestanak pružanja usluge su:</w:t>
      </w:r>
    </w:p>
    <w:p w:rsidR="008B4020" w:rsidRPr="007E37FF" w:rsidRDefault="00D44E19" w:rsidP="008B4020">
      <w:pPr>
        <w:pStyle w:val="ListParagraph"/>
        <w:numPr>
          <w:ilvl w:val="0"/>
          <w:numId w:val="14"/>
        </w:numPr>
      </w:pPr>
      <w:r w:rsidRPr="007E37FF">
        <w:t>nepoštovanje ugovornih obaveza (neplaćanje, kršenje prav</w:t>
      </w:r>
      <w:r w:rsidR="008B4020" w:rsidRPr="007E37FF">
        <w:t>ila ponašanja i kućnog reda);</w:t>
      </w:r>
    </w:p>
    <w:p w:rsidR="008B4020" w:rsidRPr="007E37FF" w:rsidRDefault="00D44E19" w:rsidP="008B4020">
      <w:pPr>
        <w:pStyle w:val="ListParagraph"/>
        <w:numPr>
          <w:ilvl w:val="0"/>
          <w:numId w:val="14"/>
        </w:numPr>
      </w:pPr>
      <w:r w:rsidRPr="007E37FF">
        <w:t>odustanak ko</w:t>
      </w:r>
      <w:r w:rsidR="008B4020" w:rsidRPr="007E37FF">
        <w:t>risnika od korišćenja usluge;</w:t>
      </w:r>
    </w:p>
    <w:p w:rsidR="008B4020" w:rsidRPr="007E37FF" w:rsidRDefault="008B4020" w:rsidP="008B4020">
      <w:pPr>
        <w:pStyle w:val="ListParagraph"/>
        <w:numPr>
          <w:ilvl w:val="0"/>
          <w:numId w:val="14"/>
        </w:numPr>
      </w:pPr>
      <w:r w:rsidRPr="007E37FF">
        <w:t>neredovan dolazak korisnika;</w:t>
      </w:r>
    </w:p>
    <w:p w:rsidR="00D44E19" w:rsidRPr="007E37FF" w:rsidRDefault="00D44E19" w:rsidP="008B4020">
      <w:pPr>
        <w:pStyle w:val="ListParagraph"/>
        <w:numPr>
          <w:ilvl w:val="0"/>
          <w:numId w:val="14"/>
        </w:numPr>
      </w:pPr>
      <w:r w:rsidRPr="007E37FF">
        <w:t>smrt korisnika.</w:t>
      </w:r>
    </w:p>
    <w:p w:rsidR="008B4020" w:rsidRPr="007E37FF" w:rsidRDefault="008B4020" w:rsidP="00D44E19">
      <w:pPr>
        <w:ind w:firstLine="720"/>
      </w:pPr>
    </w:p>
    <w:p w:rsidR="00F32C2E" w:rsidRPr="007E37FF" w:rsidRDefault="00D44E19" w:rsidP="003C62E7">
      <w:pPr>
        <w:ind w:firstLine="720"/>
      </w:pPr>
      <w:r w:rsidRPr="007E37FF">
        <w:t>Pružalac usluge šestomesečno dostavlja Gradu i Centru izveštaj o radu i realizovanim aktivnostima.</w:t>
      </w:r>
    </w:p>
    <w:p w:rsidR="00F32C2E" w:rsidRPr="007E37FF" w:rsidRDefault="00F32C2E" w:rsidP="00187663">
      <w:pPr>
        <w:jc w:val="both"/>
      </w:pPr>
    </w:p>
    <w:p w:rsidR="008B4020" w:rsidRPr="007E37FF" w:rsidRDefault="008B4020" w:rsidP="00187663">
      <w:pPr>
        <w:jc w:val="both"/>
      </w:pPr>
    </w:p>
    <w:p w:rsidR="008B4020" w:rsidRPr="007E37FF" w:rsidRDefault="008B4020" w:rsidP="00187663">
      <w:pPr>
        <w:jc w:val="both"/>
      </w:pPr>
    </w:p>
    <w:p w:rsidR="00D44E19" w:rsidRPr="007E37FF" w:rsidRDefault="00D44E19" w:rsidP="00187663">
      <w:pPr>
        <w:rPr>
          <w:b/>
        </w:rPr>
      </w:pPr>
      <w:r w:rsidRPr="007E37FF">
        <w:rPr>
          <w:b/>
        </w:rPr>
        <w:lastRenderedPageBreak/>
        <w:t>6. POMOĆ I NEGA U KUĆI ZA ODRASLE I STARIJE OSOBE</w:t>
      </w:r>
    </w:p>
    <w:p w:rsidR="00D44E19" w:rsidRPr="007E37FF" w:rsidRDefault="00410DDE" w:rsidP="00D44E19">
      <w:pPr>
        <w:ind w:left="360"/>
        <w:jc w:val="center"/>
        <w:rPr>
          <w:b/>
        </w:rPr>
      </w:pPr>
      <w:r w:rsidRPr="007E37FF">
        <w:br/>
      </w:r>
      <w:r w:rsidRPr="007E37FF">
        <w:rPr>
          <w:b/>
        </w:rPr>
        <w:t>Član 31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4B2189" w:rsidRPr="007E37FF" w:rsidRDefault="00D44E19" w:rsidP="008B4020">
      <w:pPr>
        <w:ind w:firstLine="720"/>
        <w:jc w:val="both"/>
      </w:pPr>
      <w:r w:rsidRPr="007E37FF">
        <w:t>Usluga pomoć i nega u kući za odrasle i starije osobe obezbeđuje podršku pojedincu</w:t>
      </w:r>
      <w:r w:rsidRPr="007E37FF">
        <w:br/>
        <w:t>i porodici u zadovoljavanju svakodnevnih životnih potreba u stanu korisnika kako bi se unapredio kvalitet života starijih osoba i</w:t>
      </w:r>
      <w:r w:rsidR="00F43296">
        <w:t xml:space="preserve"> </w:t>
      </w:r>
      <w:r w:rsidRPr="007E37FF">
        <w:t>sprečio o</w:t>
      </w:r>
      <w:r w:rsidR="004B2189" w:rsidRPr="007E37FF">
        <w:t>dlazak u instituciju.</w:t>
      </w:r>
    </w:p>
    <w:p w:rsidR="008B4020" w:rsidRPr="007E37FF" w:rsidRDefault="00D44E19" w:rsidP="008B4020">
      <w:pPr>
        <w:ind w:firstLine="720"/>
        <w:jc w:val="both"/>
      </w:pPr>
      <w:r w:rsidRPr="007E37FF">
        <w:t>Usluga pomoć i nega u kući za odrasle i starije osobe se može pružati integrisano sa zdravstvenim uslugama.</w:t>
      </w:r>
    </w:p>
    <w:p w:rsidR="008B4020" w:rsidRPr="007E37FF" w:rsidRDefault="00D44E19" w:rsidP="008B4020">
      <w:pPr>
        <w:ind w:firstLine="720"/>
        <w:jc w:val="both"/>
      </w:pPr>
      <w:r w:rsidRPr="007E37FF">
        <w:t>Prioritet za korišćenje usluge imaju lica koja žive sama a lica koja imaju srodnike mogu biti korisnici usluga ako im iz objektivnih razloga podrška srodnika nije dostup</w:t>
      </w:r>
      <w:r w:rsidR="008B4020" w:rsidRPr="007E37FF">
        <w:t>na ili je nedovoljna.</w:t>
      </w:r>
    </w:p>
    <w:p w:rsidR="008B4020" w:rsidRPr="007E37FF" w:rsidRDefault="00D44E19" w:rsidP="008B4020">
      <w:pPr>
        <w:ind w:firstLine="720"/>
        <w:jc w:val="both"/>
      </w:pPr>
      <w:r w:rsidRPr="007E37FF">
        <w:t>Postupak za korišćenje usluge započinje inicijativom potencijalnog korisnika, srodnika, volontera ili drugih lica ili ustanova socijalne i zdravstvene zaštite.</w:t>
      </w:r>
    </w:p>
    <w:p w:rsidR="00010674" w:rsidRPr="007E37FF" w:rsidRDefault="00D44E19" w:rsidP="008B4020">
      <w:pPr>
        <w:ind w:firstLine="720"/>
        <w:jc w:val="both"/>
      </w:pPr>
      <w:r w:rsidRPr="007E37FF">
        <w:t>Zahtev za korišćenjem usluge se podnosi Centru ili direktno pružaocu</w:t>
      </w:r>
      <w:r w:rsidR="00C856EB" w:rsidRPr="007E37FF">
        <w:t xml:space="preserve"> usluge uz dostavljanje sledeće </w:t>
      </w:r>
      <w:r w:rsidRPr="007E37FF">
        <w:t>dokumentacije:</w:t>
      </w:r>
    </w:p>
    <w:p w:rsidR="00010674" w:rsidRPr="007E37FF" w:rsidRDefault="00D44E19" w:rsidP="008B4020">
      <w:pPr>
        <w:pStyle w:val="ListParagraph"/>
        <w:numPr>
          <w:ilvl w:val="0"/>
          <w:numId w:val="15"/>
        </w:numPr>
        <w:jc w:val="both"/>
      </w:pPr>
      <w:r w:rsidRPr="007E37FF">
        <w:t>lična karta na uvid,</w:t>
      </w:r>
    </w:p>
    <w:p w:rsidR="00010674" w:rsidRPr="007E37FF" w:rsidRDefault="00D44E19" w:rsidP="008B4020">
      <w:pPr>
        <w:pStyle w:val="ListParagraph"/>
        <w:numPr>
          <w:ilvl w:val="0"/>
          <w:numId w:val="15"/>
        </w:numPr>
        <w:jc w:val="both"/>
      </w:pPr>
      <w:r w:rsidRPr="007E37FF">
        <w:t>dokaz o visini prihoda za tri meseca koja prethode mesecu podnošenj</w:t>
      </w:r>
      <w:r w:rsidR="00F43296">
        <w:t>a</w:t>
      </w:r>
      <w:r w:rsidRPr="007E37FF">
        <w:t xml:space="preserve"> zahteva,</w:t>
      </w:r>
    </w:p>
    <w:p w:rsidR="00D44E19" w:rsidRPr="007E37FF" w:rsidRDefault="00D44E19" w:rsidP="008B4020">
      <w:pPr>
        <w:pStyle w:val="ListParagraph"/>
        <w:numPr>
          <w:ilvl w:val="0"/>
          <w:numId w:val="15"/>
        </w:numPr>
        <w:jc w:val="both"/>
      </w:pPr>
      <w:r w:rsidRPr="007E37FF">
        <w:t>raspoloživu medicinsku dokumentaciju- za korisnike integrisane usluge.</w:t>
      </w:r>
    </w:p>
    <w:p w:rsidR="00D44E19" w:rsidRPr="007E37FF" w:rsidRDefault="00410DDE" w:rsidP="00F32C2E">
      <w:pPr>
        <w:jc w:val="center"/>
        <w:rPr>
          <w:b/>
        </w:rPr>
      </w:pPr>
      <w:r w:rsidRPr="007E37FF">
        <w:br/>
      </w:r>
      <w:r w:rsidRPr="007E37FF">
        <w:rPr>
          <w:b/>
        </w:rPr>
        <w:t>Član 32</w:t>
      </w:r>
      <w:r w:rsidR="00D44E19" w:rsidRPr="007E37FF">
        <w:rPr>
          <w:b/>
        </w:rPr>
        <w:t>.</w:t>
      </w:r>
    </w:p>
    <w:p w:rsidR="008B4020" w:rsidRPr="007E37FF" w:rsidRDefault="008B4020" w:rsidP="008B4020">
      <w:pPr>
        <w:jc w:val="both"/>
      </w:pPr>
    </w:p>
    <w:p w:rsidR="008B4020" w:rsidRPr="007E37FF" w:rsidRDefault="00D44E19" w:rsidP="008B4020">
      <w:pPr>
        <w:ind w:firstLine="720"/>
        <w:jc w:val="both"/>
      </w:pPr>
      <w:r w:rsidRPr="007E37FF">
        <w:t>Po izvršenoj proceni Centar izdaje uput za korišćenje usluge, za korisnike koji se jave Centru.</w:t>
      </w:r>
    </w:p>
    <w:p w:rsidR="00D44E19" w:rsidRPr="007E37FF" w:rsidRDefault="00D44E19" w:rsidP="008B4020">
      <w:pPr>
        <w:ind w:firstLine="720"/>
        <w:jc w:val="both"/>
      </w:pPr>
      <w:r w:rsidRPr="007E37FF">
        <w:t>Uput za korišćenje usluge sadrži: lične podatke korisnika, podatke o usluzi i pružaocu usluge, podatke o izvoru plaćanja usluge, druge podatke od značaja za korišćenje usluge.</w:t>
      </w:r>
    </w:p>
    <w:p w:rsidR="00D44E19" w:rsidRPr="007E37FF" w:rsidRDefault="00410DDE" w:rsidP="00F32C2E">
      <w:pPr>
        <w:jc w:val="center"/>
        <w:rPr>
          <w:b/>
        </w:rPr>
      </w:pPr>
      <w:r w:rsidRPr="007E37FF">
        <w:br/>
      </w:r>
      <w:r w:rsidRPr="007E37FF">
        <w:rPr>
          <w:b/>
        </w:rPr>
        <w:t>Član 33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8B4020" w:rsidRPr="007E37FF" w:rsidRDefault="00D44E19" w:rsidP="008B4020">
      <w:pPr>
        <w:jc w:val="both"/>
      </w:pPr>
      <w:r w:rsidRPr="007E37FF">
        <w:t xml:space="preserve">          Pružalac usluge sa korisnikom zaključuje ugovor o korišćenju usluge kojim se definišu međusobna prava i obaveze.</w:t>
      </w:r>
    </w:p>
    <w:p w:rsidR="008B4020" w:rsidRPr="007E37FF" w:rsidRDefault="00D44E19" w:rsidP="008B4020">
      <w:pPr>
        <w:ind w:firstLine="720"/>
        <w:jc w:val="both"/>
      </w:pPr>
      <w:r w:rsidRPr="007E37FF">
        <w:t>Usluge pomoći u kući pružaju se u kući ili stanu korisnika i obezbeđuju se radnim danima u ukupnom trajanju od dva sata</w:t>
      </w:r>
      <w:r w:rsidR="00C53433" w:rsidRPr="007E37FF">
        <w:t xml:space="preserve"> </w:t>
      </w:r>
      <w:r w:rsidRPr="007E37FF">
        <w:t>dnevno,</w:t>
      </w:r>
      <w:r w:rsidR="008B4020" w:rsidRPr="007E37FF">
        <w:t xml:space="preserve"> </w:t>
      </w:r>
      <w:r w:rsidR="00C53433" w:rsidRPr="007E37FF">
        <w:t>minimum dva puta u toku radne nedelje,</w:t>
      </w:r>
      <w:r w:rsidRPr="007E37FF">
        <w:t xml:space="preserve"> odnosno </w:t>
      </w:r>
      <w:r w:rsidR="006D70F7" w:rsidRPr="007E37FF">
        <w:t xml:space="preserve">minimum </w:t>
      </w:r>
      <w:r w:rsidR="00C53433" w:rsidRPr="007E37FF">
        <w:rPr>
          <w:b/>
        </w:rPr>
        <w:t>16</w:t>
      </w:r>
      <w:r w:rsidRPr="007E37FF">
        <w:rPr>
          <w:b/>
        </w:rPr>
        <w:t xml:space="preserve"> sat</w:t>
      </w:r>
      <w:r w:rsidR="00C53433" w:rsidRPr="007E37FF">
        <w:rPr>
          <w:b/>
        </w:rPr>
        <w:t xml:space="preserve">i </w:t>
      </w:r>
      <w:r w:rsidRPr="007E37FF">
        <w:t>mesečno po korisniku.</w:t>
      </w:r>
    </w:p>
    <w:p w:rsidR="008B4020" w:rsidRPr="007E37FF" w:rsidRDefault="00D44E19" w:rsidP="008B4020">
      <w:pPr>
        <w:ind w:firstLine="720"/>
        <w:jc w:val="both"/>
      </w:pPr>
      <w:r w:rsidRPr="007E37FF">
        <w:t>Izuzetno broj sati može biti veći, po proceni stručnog radnika, u skladu sa raspoloživim</w:t>
      </w:r>
      <w:r w:rsidRPr="007E37FF">
        <w:br/>
        <w:t>kapacitetima i u slučaju organizovanja rada vikendom.</w:t>
      </w:r>
    </w:p>
    <w:p w:rsidR="008B4020" w:rsidRPr="007E37FF" w:rsidRDefault="00D44E19" w:rsidP="008B4020">
      <w:pPr>
        <w:ind w:firstLine="720"/>
        <w:jc w:val="both"/>
      </w:pPr>
      <w:r w:rsidRPr="007E37FF">
        <w:t>Urgentni prijem obezbeđuje se u situacijama kada je značajno ugroženo svakodnevno funkcionisanje korisnika usled zdravstvenog ili socijalnog stanja i nefunkcionisanja uobičajenih sistema podrške u roku od 24 časa.</w:t>
      </w:r>
    </w:p>
    <w:p w:rsidR="008B4020" w:rsidRPr="007E37FF" w:rsidRDefault="00D44E19" w:rsidP="008B4020">
      <w:pPr>
        <w:ind w:firstLine="720"/>
        <w:jc w:val="both"/>
      </w:pPr>
      <w:r w:rsidRPr="007E37FF">
        <w:t>U slučaju popunjenosti kapaciteta,</w:t>
      </w:r>
      <w:r w:rsidR="008B4020" w:rsidRPr="007E37FF">
        <w:t xml:space="preserve"> </w:t>
      </w:r>
      <w:r w:rsidRPr="007E37FF">
        <w:t>korisnik se upisuje na listu čekanja.</w:t>
      </w:r>
    </w:p>
    <w:p w:rsidR="00F43296" w:rsidRPr="007E37FF" w:rsidRDefault="00D44E19" w:rsidP="00F43296">
      <w:pPr>
        <w:ind w:firstLine="720"/>
        <w:jc w:val="both"/>
      </w:pPr>
      <w:r w:rsidRPr="007E37FF">
        <w:t>Usluge</w:t>
      </w:r>
      <w:r w:rsidR="00F43296">
        <w:t xml:space="preserve"> </w:t>
      </w:r>
      <w:r w:rsidRPr="007E37FF">
        <w:t>pomoći</w:t>
      </w:r>
      <w:r w:rsidR="00F43296">
        <w:t xml:space="preserve"> </w:t>
      </w:r>
      <w:r w:rsidRPr="007E37FF">
        <w:t>u</w:t>
      </w:r>
      <w:r w:rsidR="00F43296">
        <w:t xml:space="preserve"> </w:t>
      </w:r>
      <w:r w:rsidRPr="007E37FF">
        <w:t>kući</w:t>
      </w:r>
      <w:r w:rsidR="00F43296">
        <w:t xml:space="preserve"> </w:t>
      </w:r>
      <w:r w:rsidRPr="007E37FF">
        <w:t>obuhvataju</w:t>
      </w:r>
      <w:r w:rsidR="00F43296">
        <w:t xml:space="preserve"> </w:t>
      </w:r>
      <w:r w:rsidRPr="007E37FF">
        <w:t>sledeće poslove:</w:t>
      </w:r>
    </w:p>
    <w:p w:rsidR="008B4020" w:rsidRPr="007E37FF" w:rsidRDefault="00D44E19" w:rsidP="008B4020">
      <w:pPr>
        <w:ind w:firstLine="360"/>
        <w:jc w:val="both"/>
      </w:pPr>
      <w:r w:rsidRPr="007E37FF">
        <w:t>-održavanje lične higijene;</w:t>
      </w:r>
    </w:p>
    <w:p w:rsidR="008B4020" w:rsidRPr="007E37FF" w:rsidRDefault="00D44E19" w:rsidP="008B4020">
      <w:pPr>
        <w:ind w:firstLine="360"/>
        <w:jc w:val="both"/>
      </w:pPr>
      <w:r w:rsidRPr="007E37FF">
        <w:t>-održavanje higijene stana, odeće, posteljine, pokućstva;</w:t>
      </w:r>
    </w:p>
    <w:p w:rsidR="008B4020" w:rsidRPr="007E37FF" w:rsidRDefault="00D44E19" w:rsidP="008B4020">
      <w:pPr>
        <w:ind w:firstLine="360"/>
        <w:jc w:val="both"/>
      </w:pPr>
      <w:r w:rsidRPr="007E37FF">
        <w:t>-obavljanje jednostavnijih kućnih poslova;</w:t>
      </w:r>
    </w:p>
    <w:p w:rsidR="008B4020" w:rsidRPr="007E37FF" w:rsidRDefault="00D44E19" w:rsidP="008B4020">
      <w:pPr>
        <w:ind w:firstLine="360"/>
        <w:jc w:val="both"/>
      </w:pPr>
      <w:r w:rsidRPr="007E37FF">
        <w:t>-zakazivanje zdravstvenih pregleda, pomoć pri odlasku u zdravstvene ustanove;</w:t>
      </w:r>
    </w:p>
    <w:p w:rsidR="008B4020" w:rsidRPr="007E37FF" w:rsidRDefault="00D44E19" w:rsidP="008B4020">
      <w:pPr>
        <w:ind w:firstLine="360"/>
        <w:jc w:val="both"/>
      </w:pPr>
      <w:r w:rsidRPr="007E37FF">
        <w:t>-kontrola vitalnih funkcija.</w:t>
      </w:r>
    </w:p>
    <w:p w:rsidR="008B4020" w:rsidRPr="007E37FF" w:rsidRDefault="00D44E19" w:rsidP="008B4020">
      <w:pPr>
        <w:ind w:firstLine="360"/>
        <w:jc w:val="both"/>
      </w:pPr>
      <w:r w:rsidRPr="007E37FF">
        <w:lastRenderedPageBreak/>
        <w:t>-nabavka namirnica i lekova;</w:t>
      </w:r>
    </w:p>
    <w:p w:rsidR="008B4020" w:rsidRPr="007E37FF" w:rsidRDefault="00D44E19" w:rsidP="008B4020">
      <w:pPr>
        <w:ind w:firstLine="360"/>
        <w:jc w:val="both"/>
      </w:pPr>
      <w:r w:rsidRPr="007E37FF">
        <w:t>-priprema hrane;</w:t>
      </w:r>
    </w:p>
    <w:p w:rsidR="008B4020" w:rsidRPr="007E37FF" w:rsidRDefault="00D44E19" w:rsidP="008B4020">
      <w:pPr>
        <w:ind w:firstLine="360"/>
        <w:jc w:val="both"/>
      </w:pPr>
      <w:r w:rsidRPr="007E37FF">
        <w:t>-plaćanje računa i drugo.</w:t>
      </w:r>
    </w:p>
    <w:p w:rsidR="008B4020" w:rsidRPr="007E37FF" w:rsidRDefault="008B4020" w:rsidP="008B4020">
      <w:pPr>
        <w:ind w:firstLine="720"/>
        <w:jc w:val="both"/>
      </w:pPr>
    </w:p>
    <w:p w:rsidR="00D44E19" w:rsidRPr="007E37FF" w:rsidRDefault="00D44E19" w:rsidP="008B4020">
      <w:pPr>
        <w:ind w:firstLine="720"/>
        <w:jc w:val="both"/>
      </w:pPr>
      <w:r w:rsidRPr="007E37FF">
        <w:t>Ukoliko se usluga pruža integrisano, zdravstvene usluge se obezbeđuju u skladu sa</w:t>
      </w:r>
      <w:r w:rsidRPr="007E37FF">
        <w:br/>
        <w:t>Zakonom o zdravstvenoj zaštiti.</w:t>
      </w:r>
    </w:p>
    <w:p w:rsidR="00D44E19" w:rsidRPr="007E37FF" w:rsidRDefault="00D44E19" w:rsidP="00F32C2E">
      <w:pPr>
        <w:jc w:val="center"/>
        <w:rPr>
          <w:b/>
        </w:rPr>
      </w:pPr>
      <w:r w:rsidRPr="007E37FF">
        <w:br/>
      </w:r>
      <w:r w:rsidRPr="007E37FF">
        <w:rPr>
          <w:b/>
        </w:rPr>
        <w:t>Čla</w:t>
      </w:r>
      <w:r w:rsidR="00410DDE" w:rsidRPr="007E37FF">
        <w:rPr>
          <w:b/>
        </w:rPr>
        <w:t>n 34</w:t>
      </w:r>
      <w:r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8B4020" w:rsidRPr="007E37FF" w:rsidRDefault="00D44E19" w:rsidP="008B4020">
      <w:pPr>
        <w:ind w:firstLine="720"/>
        <w:jc w:val="both"/>
      </w:pPr>
      <w:r w:rsidRPr="007E37FF">
        <w:t>Cena i učešće korisnika u troškovima usluge utvrđuje se u skladu sa aktom o merilima i kriterijumima za utvrđivanje cene usluga socijalne zaštite, koji</w:t>
      </w:r>
      <w:r w:rsidRPr="007E37FF">
        <w:rPr>
          <w:b/>
        </w:rPr>
        <w:t xml:space="preserve"> </w:t>
      </w:r>
      <w:r w:rsidR="008B4020" w:rsidRPr="007E37FF">
        <w:t>donosi nadležni organ Grada.</w:t>
      </w:r>
    </w:p>
    <w:p w:rsidR="008B4020" w:rsidRPr="007E37FF" w:rsidRDefault="00D44E19" w:rsidP="008B4020">
      <w:pPr>
        <w:ind w:firstLine="720"/>
        <w:jc w:val="both"/>
      </w:pPr>
      <w:r w:rsidRPr="007E37FF">
        <w:t>Sredstva za realizaciju usluge obezbeđuju se u budžetu Grada i iz drugih izvora.</w:t>
      </w:r>
    </w:p>
    <w:p w:rsidR="008B4020" w:rsidRPr="007E37FF" w:rsidRDefault="00D44E19" w:rsidP="008B4020">
      <w:pPr>
        <w:ind w:firstLine="720"/>
        <w:jc w:val="both"/>
      </w:pPr>
      <w:r w:rsidRPr="007E37FF">
        <w:t>Prenos sredstava iz budžeta Grada vrši se mesečno, po zahtevu pružaoca usluge uz prateću dokumentaciju.</w:t>
      </w:r>
    </w:p>
    <w:p w:rsidR="00D44E19" w:rsidRPr="007E37FF" w:rsidRDefault="00D44E19" w:rsidP="008B4020">
      <w:pPr>
        <w:ind w:firstLine="720"/>
        <w:jc w:val="both"/>
      </w:pPr>
      <w:r w:rsidRPr="007E37FF">
        <w:t>Sredstva od učešća korisnika u ceni usluge uplaćuju se na poseban račun pružaoca usluge i koriste se za naknadu troškova i unapređenje kvaliteta usluge prema propisanim standardima usluge (proširenje kapaciteta usluge, edukacije zaposlenih i sl.).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410DDE" w:rsidP="00F32C2E">
      <w:pPr>
        <w:jc w:val="center"/>
        <w:rPr>
          <w:b/>
        </w:rPr>
      </w:pPr>
      <w:r w:rsidRPr="007E37FF">
        <w:rPr>
          <w:b/>
        </w:rPr>
        <w:t>Član 35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010674" w:rsidRPr="007E37FF" w:rsidRDefault="00D44E19" w:rsidP="008B4020">
      <w:pPr>
        <w:jc w:val="both"/>
      </w:pPr>
      <w:r w:rsidRPr="007E37FF">
        <w:t xml:space="preserve">          Lica koja imaju zaključen ugovor o doživotnom izdržavanju i lica koja ne ispunjavaju uslove propisane Odlukom, plaćaju punu cenu usluge.</w:t>
      </w:r>
    </w:p>
    <w:p w:rsidR="00D44E19" w:rsidRPr="007E37FF" w:rsidRDefault="00D44E19" w:rsidP="008B4020">
      <w:pPr>
        <w:jc w:val="both"/>
      </w:pPr>
      <w:r w:rsidRPr="007E37FF">
        <w:t xml:space="preserve">          Pojedini poslovi ove usluge se mogu pružati jednokratno i drugim zainteresovanim</w:t>
      </w:r>
      <w:r w:rsidRPr="007E37FF">
        <w:br/>
        <w:t xml:space="preserve"> licima, uz plaćenje pune cene usluge, ukoliko postoje raspoloživi kapaciteti pružaoca</w:t>
      </w:r>
      <w:r w:rsidRPr="007E37FF">
        <w:br/>
        <w:t>usluge.</w:t>
      </w:r>
    </w:p>
    <w:p w:rsidR="00D44E19" w:rsidRPr="007E37FF" w:rsidRDefault="00D44E19" w:rsidP="00D44E19">
      <w:pPr>
        <w:ind w:left="360"/>
      </w:pPr>
    </w:p>
    <w:p w:rsidR="00D44E19" w:rsidRPr="007E37FF" w:rsidRDefault="00410DDE" w:rsidP="00F32C2E">
      <w:pPr>
        <w:jc w:val="center"/>
        <w:rPr>
          <w:b/>
        </w:rPr>
      </w:pPr>
      <w:r w:rsidRPr="007E37FF">
        <w:rPr>
          <w:b/>
        </w:rPr>
        <w:t>Član 36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</w:pPr>
    </w:p>
    <w:p w:rsidR="008B4020" w:rsidRPr="007E37FF" w:rsidRDefault="00D44E19" w:rsidP="008B4020">
      <w:pPr>
        <w:ind w:firstLine="720"/>
        <w:jc w:val="both"/>
      </w:pPr>
      <w:r w:rsidRPr="007E37FF">
        <w:t>Razlozi za prestanak pružanja usluge su:</w:t>
      </w:r>
    </w:p>
    <w:p w:rsidR="008B4020" w:rsidRPr="007E37FF" w:rsidRDefault="008B4020" w:rsidP="008B4020">
      <w:pPr>
        <w:ind w:firstLine="720"/>
        <w:jc w:val="both"/>
      </w:pPr>
    </w:p>
    <w:p w:rsidR="008B4020" w:rsidRPr="007E37FF" w:rsidRDefault="00D44E19" w:rsidP="008B4020">
      <w:pPr>
        <w:pStyle w:val="ListParagraph"/>
        <w:numPr>
          <w:ilvl w:val="0"/>
          <w:numId w:val="16"/>
        </w:numPr>
        <w:ind w:left="360"/>
        <w:jc w:val="both"/>
      </w:pPr>
      <w:r w:rsidRPr="007E37FF">
        <w:t>nepoštovanje ugovornih obaveza (neplaćanje, onemogućavnje pružanja usluge);</w:t>
      </w:r>
    </w:p>
    <w:p w:rsidR="008B4020" w:rsidRPr="007E37FF" w:rsidRDefault="00D44E19" w:rsidP="008B4020">
      <w:pPr>
        <w:pStyle w:val="ListParagraph"/>
        <w:numPr>
          <w:ilvl w:val="0"/>
          <w:numId w:val="16"/>
        </w:numPr>
        <w:ind w:left="360"/>
        <w:jc w:val="both"/>
      </w:pPr>
      <w:r w:rsidRPr="007E37FF">
        <w:t>otkaz korisnika usluge;</w:t>
      </w:r>
    </w:p>
    <w:p w:rsidR="008B4020" w:rsidRPr="007E37FF" w:rsidRDefault="00D44E19" w:rsidP="008B4020">
      <w:pPr>
        <w:pStyle w:val="ListParagraph"/>
        <w:numPr>
          <w:ilvl w:val="0"/>
          <w:numId w:val="16"/>
        </w:numPr>
        <w:ind w:left="360"/>
        <w:jc w:val="both"/>
      </w:pPr>
      <w:r w:rsidRPr="007E37FF">
        <w:t>otkaz pružaoca usluge;</w:t>
      </w:r>
    </w:p>
    <w:p w:rsidR="008B4020" w:rsidRPr="007E37FF" w:rsidRDefault="00D44E19" w:rsidP="008B4020">
      <w:pPr>
        <w:pStyle w:val="ListParagraph"/>
        <w:numPr>
          <w:ilvl w:val="0"/>
          <w:numId w:val="16"/>
        </w:numPr>
        <w:ind w:left="360"/>
        <w:jc w:val="both"/>
      </w:pPr>
      <w:r w:rsidRPr="007E37FF">
        <w:t>poboljšanje zdravstvenog stanja korisnika usluge;</w:t>
      </w:r>
    </w:p>
    <w:p w:rsidR="008B4020" w:rsidRPr="007E37FF" w:rsidRDefault="00D44E19" w:rsidP="008B4020">
      <w:pPr>
        <w:pStyle w:val="ListParagraph"/>
        <w:numPr>
          <w:ilvl w:val="0"/>
          <w:numId w:val="16"/>
        </w:numPr>
        <w:ind w:left="360"/>
        <w:jc w:val="both"/>
      </w:pPr>
      <w:r w:rsidRPr="007E37FF">
        <w:t>smeštaj korisnika u ustanovu socijalne zaštite;</w:t>
      </w:r>
    </w:p>
    <w:p w:rsidR="008B4020" w:rsidRPr="007E37FF" w:rsidRDefault="00D44E19" w:rsidP="008B4020">
      <w:pPr>
        <w:pStyle w:val="ListParagraph"/>
        <w:numPr>
          <w:ilvl w:val="0"/>
          <w:numId w:val="16"/>
        </w:numPr>
        <w:ind w:left="360"/>
        <w:jc w:val="both"/>
      </w:pPr>
      <w:r w:rsidRPr="007E37FF">
        <w:t>smrt korisnika.</w:t>
      </w:r>
    </w:p>
    <w:p w:rsidR="00D44E19" w:rsidRPr="007E37FF" w:rsidRDefault="00D44E19" w:rsidP="008B4020">
      <w:pPr>
        <w:ind w:firstLine="720"/>
        <w:jc w:val="both"/>
      </w:pPr>
      <w:r w:rsidRPr="007E37FF">
        <w:br/>
        <w:t xml:space="preserve">          Pružalac usluge šestomesečno dostavlja Gradu i Centru izveštaj o radu i realizovanim aktivnostima.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8B4020" w:rsidRPr="007E37FF" w:rsidRDefault="008B4020" w:rsidP="00D44E19">
      <w:pPr>
        <w:ind w:left="360"/>
        <w:jc w:val="both"/>
        <w:rPr>
          <w:b/>
        </w:rPr>
      </w:pPr>
    </w:p>
    <w:p w:rsidR="008B4020" w:rsidRPr="007E37FF" w:rsidRDefault="008B4020" w:rsidP="00D44E19">
      <w:pPr>
        <w:ind w:left="360"/>
        <w:jc w:val="both"/>
        <w:rPr>
          <w:b/>
        </w:rPr>
      </w:pPr>
    </w:p>
    <w:p w:rsidR="008B4020" w:rsidRPr="007E37FF" w:rsidRDefault="008B4020" w:rsidP="00D44E19">
      <w:pPr>
        <w:ind w:left="360"/>
        <w:jc w:val="both"/>
        <w:rPr>
          <w:b/>
        </w:rPr>
      </w:pPr>
    </w:p>
    <w:p w:rsidR="008B4020" w:rsidRDefault="008B4020" w:rsidP="00D44E19">
      <w:pPr>
        <w:ind w:left="360"/>
        <w:jc w:val="both"/>
        <w:rPr>
          <w:b/>
        </w:rPr>
      </w:pPr>
    </w:p>
    <w:p w:rsidR="00F43296" w:rsidRPr="007E37FF" w:rsidRDefault="00F43296" w:rsidP="00D44E19">
      <w:pPr>
        <w:ind w:left="360"/>
        <w:jc w:val="both"/>
        <w:rPr>
          <w:b/>
        </w:rPr>
      </w:pPr>
    </w:p>
    <w:p w:rsidR="008B4020" w:rsidRPr="007E37FF" w:rsidRDefault="008B4020" w:rsidP="00D44E19">
      <w:pPr>
        <w:ind w:left="360"/>
        <w:jc w:val="both"/>
        <w:rPr>
          <w:b/>
        </w:rPr>
      </w:pPr>
    </w:p>
    <w:p w:rsidR="00D44E19" w:rsidRPr="007E37FF" w:rsidRDefault="00D44E19" w:rsidP="00D44E19">
      <w:pPr>
        <w:ind w:left="360"/>
        <w:jc w:val="both"/>
        <w:rPr>
          <w:b/>
        </w:rPr>
      </w:pPr>
      <w:r w:rsidRPr="007E37FF">
        <w:rPr>
          <w:b/>
        </w:rPr>
        <w:lastRenderedPageBreak/>
        <w:t>7. PRIHVATILIŠTE ZA DECU I MLADE</w:t>
      </w:r>
    </w:p>
    <w:p w:rsidR="00D44E19" w:rsidRPr="007E37FF" w:rsidRDefault="00410DDE" w:rsidP="00F32C2E">
      <w:pPr>
        <w:jc w:val="center"/>
        <w:rPr>
          <w:b/>
        </w:rPr>
      </w:pPr>
      <w:r w:rsidRPr="007E37FF">
        <w:br/>
      </w:r>
      <w:r w:rsidRPr="007E37FF">
        <w:rPr>
          <w:b/>
        </w:rPr>
        <w:t>Član 37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8B4020" w:rsidRPr="007E37FF" w:rsidRDefault="00D44E19" w:rsidP="008B4020">
      <w:pPr>
        <w:ind w:firstLine="720"/>
        <w:jc w:val="both"/>
      </w:pPr>
      <w:r w:rsidRPr="007E37FF">
        <w:t>Prihvatilište za decu i mlade</w:t>
      </w:r>
      <w:r w:rsidR="00F43296">
        <w:t xml:space="preserve"> </w:t>
      </w:r>
      <w:r w:rsidRPr="007E37FF">
        <w:t>obezbeđuje privremeni smeštaj deci i mladima koji se nalaze u socijalnim rizicima, do obezbeđivanja drugog adekvatnog oblika zaštite.</w:t>
      </w:r>
    </w:p>
    <w:p w:rsidR="008B4020" w:rsidRPr="007E37FF" w:rsidRDefault="00D44E19" w:rsidP="002F1080">
      <w:pPr>
        <w:ind w:left="720"/>
        <w:jc w:val="both"/>
      </w:pPr>
      <w:r w:rsidRPr="007E37FF">
        <w:t>Postupak za korišćenje usluge pokreće</w:t>
      </w:r>
      <w:r w:rsidR="008B4020" w:rsidRPr="007E37FF">
        <w:t xml:space="preserve"> </w:t>
      </w:r>
      <w:r w:rsidRPr="007E37FF">
        <w:t>Centar po službenoj dužnosti.</w:t>
      </w:r>
    </w:p>
    <w:p w:rsidR="00010674" w:rsidRPr="007E37FF" w:rsidRDefault="00D44E19" w:rsidP="002F1080">
      <w:pPr>
        <w:ind w:firstLine="720"/>
        <w:jc w:val="both"/>
      </w:pPr>
      <w:r w:rsidRPr="007E37FF">
        <w:t>Centar izdaje uput za korišćenje usluge koji sadrži: lične podatke korisnika, podatke o usluzi i pružaocu usluge, podatke o izvoru plaćanja usluge, druge podatke od značaja za korišćenje usluge.</w:t>
      </w:r>
    </w:p>
    <w:p w:rsidR="00010674" w:rsidRPr="007E37FF" w:rsidRDefault="00D44E19" w:rsidP="002F1080">
      <w:pPr>
        <w:ind w:firstLine="720"/>
        <w:jc w:val="both"/>
      </w:pPr>
      <w:r w:rsidRPr="007E37FF">
        <w:t>Uz uput za korišćenje usluge, Centar dostavlja izveštaj lekara za korisnika usluge, a</w:t>
      </w:r>
      <w:r w:rsidRPr="007E37FF">
        <w:br/>
        <w:t>u roku od 5 radnih dana od smeštaja dostavlja pružaocu usluge:</w:t>
      </w:r>
    </w:p>
    <w:p w:rsidR="008B4020" w:rsidRPr="007E37FF" w:rsidRDefault="008B4020" w:rsidP="00010674">
      <w:pPr>
        <w:ind w:left="360"/>
        <w:jc w:val="both"/>
      </w:pPr>
    </w:p>
    <w:p w:rsidR="00010674" w:rsidRPr="007E37FF" w:rsidRDefault="00D44E19" w:rsidP="002F1080">
      <w:pPr>
        <w:pStyle w:val="ListParagraph"/>
        <w:numPr>
          <w:ilvl w:val="0"/>
          <w:numId w:val="17"/>
        </w:numPr>
        <w:jc w:val="both"/>
      </w:pPr>
      <w:r w:rsidRPr="007E37FF">
        <w:t>nalaz i mišljenje stručnog radnika</w:t>
      </w:r>
      <w:r w:rsidR="008B3423">
        <w:t xml:space="preserve"> </w:t>
      </w:r>
      <w:r w:rsidRPr="007E37FF">
        <w:t>- tima;</w:t>
      </w:r>
    </w:p>
    <w:p w:rsidR="00010674" w:rsidRPr="007E37FF" w:rsidRDefault="00D44E19" w:rsidP="002F1080">
      <w:pPr>
        <w:pStyle w:val="ListParagraph"/>
        <w:numPr>
          <w:ilvl w:val="0"/>
          <w:numId w:val="17"/>
        </w:numPr>
        <w:jc w:val="both"/>
      </w:pPr>
      <w:r w:rsidRPr="007E37FF">
        <w:t>akt o starateljstvu (ako postoji);</w:t>
      </w:r>
    </w:p>
    <w:p w:rsidR="00010674" w:rsidRPr="007E37FF" w:rsidRDefault="00D44E19" w:rsidP="002F1080">
      <w:pPr>
        <w:pStyle w:val="ListParagraph"/>
        <w:numPr>
          <w:ilvl w:val="0"/>
          <w:numId w:val="17"/>
        </w:numPr>
        <w:jc w:val="both"/>
      </w:pPr>
      <w:r w:rsidRPr="007E37FF">
        <w:t>overenu zdravstvenu knjižicu;</w:t>
      </w:r>
    </w:p>
    <w:p w:rsidR="00D44E19" w:rsidRPr="007E37FF" w:rsidRDefault="00D44E19" w:rsidP="002F1080">
      <w:pPr>
        <w:pStyle w:val="ListParagraph"/>
        <w:numPr>
          <w:ilvl w:val="0"/>
          <w:numId w:val="17"/>
        </w:numPr>
        <w:jc w:val="both"/>
      </w:pPr>
      <w:r w:rsidRPr="007E37FF">
        <w:t>đačku dokumentaciju.</w:t>
      </w:r>
    </w:p>
    <w:p w:rsidR="00010674" w:rsidRPr="007E37FF" w:rsidRDefault="00010674" w:rsidP="00187663"/>
    <w:p w:rsidR="00D44E19" w:rsidRPr="007E37FF" w:rsidRDefault="00410DDE" w:rsidP="00F32C2E">
      <w:pPr>
        <w:jc w:val="center"/>
        <w:rPr>
          <w:b/>
        </w:rPr>
      </w:pPr>
      <w:r w:rsidRPr="007E37FF">
        <w:rPr>
          <w:b/>
        </w:rPr>
        <w:t>Član 38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010674" w:rsidRPr="007E37FF" w:rsidRDefault="00D44E19" w:rsidP="008B3423">
      <w:pPr>
        <w:ind w:firstLine="720"/>
        <w:jc w:val="both"/>
      </w:pPr>
      <w:r w:rsidRPr="007E37FF">
        <w:t>Stručni radnik dostavlja početni plan, plan usluga za dete i porodicu, plan emancipacije, u rokovima utvrđenim Pravilnikom o organizaciji, normativima i standardima rada Centra.</w:t>
      </w:r>
    </w:p>
    <w:p w:rsidR="00D44E19" w:rsidRPr="007E37FF" w:rsidRDefault="00D44E19" w:rsidP="002F1080">
      <w:pPr>
        <w:ind w:firstLine="720"/>
        <w:jc w:val="both"/>
      </w:pPr>
      <w:r w:rsidRPr="007E37FF">
        <w:t>Kada se smeštaj u prihvatilište realizuje kao mera ne</w:t>
      </w:r>
      <w:r w:rsidR="008B3423">
        <w:t>o</w:t>
      </w:r>
      <w:r w:rsidRPr="007E37FF">
        <w:t>dložne intervencije,</w:t>
      </w:r>
      <w:r w:rsidR="002F1080" w:rsidRPr="007E37FF">
        <w:t xml:space="preserve"> </w:t>
      </w:r>
      <w:r w:rsidRPr="007E37FF">
        <w:t>donošenjem privremenog zaključka o obezbeđenju smeštaja, uz isti se pružaocu</w:t>
      </w:r>
      <w:r w:rsidR="00591F0D" w:rsidRPr="007E37FF">
        <w:t xml:space="preserve"> </w:t>
      </w:r>
      <w:r w:rsidRPr="007E37FF">
        <w:t>usluge dostavlja izveštaj dežurnog lekara, a uput se izdaje prvog narednog radnog dana.</w:t>
      </w:r>
    </w:p>
    <w:p w:rsidR="00187663" w:rsidRPr="007E37FF" w:rsidRDefault="00187663" w:rsidP="00D44E19">
      <w:pPr>
        <w:ind w:left="360"/>
        <w:jc w:val="both"/>
      </w:pPr>
    </w:p>
    <w:p w:rsidR="00D44E19" w:rsidRPr="007E37FF" w:rsidRDefault="00410DDE" w:rsidP="00187663">
      <w:pPr>
        <w:jc w:val="center"/>
        <w:rPr>
          <w:b/>
        </w:rPr>
      </w:pPr>
      <w:r w:rsidRPr="007E37FF">
        <w:rPr>
          <w:b/>
        </w:rPr>
        <w:t>Član 39</w:t>
      </w:r>
      <w:r w:rsidR="00D44E19" w:rsidRPr="007E37FF">
        <w:rPr>
          <w:b/>
        </w:rPr>
        <w:t>.</w:t>
      </w:r>
      <w:r w:rsidR="00187663" w:rsidRPr="007E37FF">
        <w:rPr>
          <w:b/>
        </w:rPr>
        <w:t xml:space="preserve"> </w:t>
      </w:r>
      <w:r w:rsidR="00187663" w:rsidRPr="007E37FF">
        <w:rPr>
          <w:b/>
        </w:rPr>
        <w:br/>
      </w:r>
    </w:p>
    <w:p w:rsidR="002F1080" w:rsidRPr="007E37FF" w:rsidRDefault="00D44E19" w:rsidP="002F1080">
      <w:pPr>
        <w:ind w:firstLine="720"/>
        <w:jc w:val="both"/>
      </w:pPr>
      <w:r w:rsidRPr="007E37FF">
        <w:t>Prijem u Prihvatilište se vrši tokom cele kalendarske godine, svakog dana od 00 do 24 časa, za korisnike kojima je n</w:t>
      </w:r>
      <w:r w:rsidR="008B3423">
        <w:t>e</w:t>
      </w:r>
      <w:r w:rsidRPr="007E37FF">
        <w:t>ophodan urgentan smeštaj.</w:t>
      </w:r>
    </w:p>
    <w:p w:rsidR="002F1080" w:rsidRPr="007E37FF" w:rsidRDefault="002F1080" w:rsidP="002F1080">
      <w:pPr>
        <w:jc w:val="both"/>
      </w:pPr>
    </w:p>
    <w:p w:rsidR="008B3423" w:rsidRDefault="00D44E19" w:rsidP="008B3423">
      <w:pPr>
        <w:ind w:firstLine="360"/>
        <w:jc w:val="both"/>
      </w:pPr>
      <w:r w:rsidRPr="007E37FF">
        <w:t xml:space="preserve">Korisnik se prima na opservacioni period, koji je vremenski ograničen i traje 30 dana.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3423">
        <w:t xml:space="preserve">                             </w:t>
      </w:r>
    </w:p>
    <w:p w:rsidR="002F1080" w:rsidRPr="007E37FF" w:rsidRDefault="00D44E19" w:rsidP="008B3423">
      <w:pPr>
        <w:ind w:firstLine="360"/>
        <w:jc w:val="both"/>
      </w:pPr>
      <w:r w:rsidRPr="007E37FF">
        <w:t>Izuzetno se ovaj rok može produžiti za još 30 dana kada za to postoje naročito opravdani razlozi, koje utvrđuje stručni tim Centra, a to su:</w:t>
      </w:r>
    </w:p>
    <w:p w:rsidR="002F1080" w:rsidRPr="007E37FF" w:rsidRDefault="002F1080" w:rsidP="002F1080">
      <w:pPr>
        <w:ind w:firstLine="720"/>
        <w:jc w:val="both"/>
      </w:pPr>
    </w:p>
    <w:p w:rsidR="002F1080" w:rsidRPr="007E37FF" w:rsidRDefault="00D44E19" w:rsidP="002F1080">
      <w:pPr>
        <w:pStyle w:val="ListParagraph"/>
        <w:numPr>
          <w:ilvl w:val="0"/>
          <w:numId w:val="18"/>
        </w:numPr>
        <w:jc w:val="both"/>
      </w:pPr>
      <w:r w:rsidRPr="007E37FF">
        <w:t>nepostojanje saradnje sa uputnim centrom, o čemu se oba</w:t>
      </w:r>
      <w:r w:rsidR="002F1080" w:rsidRPr="007E37FF">
        <w:t>veštava resorno Ministarstvo;</w:t>
      </w:r>
    </w:p>
    <w:p w:rsidR="002F1080" w:rsidRPr="007E37FF" w:rsidRDefault="00D44E19" w:rsidP="002F1080">
      <w:pPr>
        <w:pStyle w:val="ListParagraph"/>
        <w:numPr>
          <w:ilvl w:val="0"/>
          <w:numId w:val="18"/>
        </w:numPr>
        <w:jc w:val="both"/>
      </w:pPr>
      <w:r w:rsidRPr="007E37FF">
        <w:t>nemogućnost utvrđivanja prebivališta/ boravišta korisnika;</w:t>
      </w:r>
    </w:p>
    <w:p w:rsidR="002F1080" w:rsidRPr="007E37FF" w:rsidRDefault="00D44E19" w:rsidP="002F1080">
      <w:pPr>
        <w:pStyle w:val="ListParagraph"/>
        <w:numPr>
          <w:ilvl w:val="0"/>
          <w:numId w:val="18"/>
        </w:numPr>
        <w:jc w:val="both"/>
      </w:pPr>
      <w:r w:rsidRPr="007E37FF">
        <w:t>nemogućnost obezbeđenja odgovarajućeg oblika zaštite u predviđenom roku.</w:t>
      </w:r>
    </w:p>
    <w:p w:rsidR="002F1080" w:rsidRPr="007E37FF" w:rsidRDefault="002F1080" w:rsidP="002F1080">
      <w:pPr>
        <w:jc w:val="both"/>
        <w:rPr>
          <w:b/>
        </w:rPr>
      </w:pPr>
    </w:p>
    <w:p w:rsidR="00D44E19" w:rsidRPr="007E37FF" w:rsidRDefault="00410DDE" w:rsidP="002F1080">
      <w:pPr>
        <w:jc w:val="center"/>
      </w:pPr>
      <w:r w:rsidRPr="007E37FF">
        <w:rPr>
          <w:b/>
        </w:rPr>
        <w:t>Član 40</w:t>
      </w:r>
      <w:r w:rsidR="00D44E19" w:rsidRPr="007E37FF">
        <w:rPr>
          <w:b/>
        </w:rPr>
        <w:t>.</w:t>
      </w:r>
    </w:p>
    <w:p w:rsidR="002F1080" w:rsidRPr="007E37FF" w:rsidRDefault="002F1080" w:rsidP="002F1080">
      <w:pPr>
        <w:jc w:val="both"/>
      </w:pPr>
    </w:p>
    <w:p w:rsidR="00187663" w:rsidRPr="007E37FF" w:rsidRDefault="00D44E19" w:rsidP="002F1080">
      <w:pPr>
        <w:ind w:firstLine="720"/>
        <w:jc w:val="both"/>
      </w:pPr>
      <w:r w:rsidRPr="007E37FF">
        <w:t>Cena usluge utvrđuje se u skladu sa aktom o merilima i kriterijumima za utvrđivanje cene usluga socijalne zaštite,</w:t>
      </w:r>
      <w:r w:rsidRPr="007E37FF">
        <w:rPr>
          <w:b/>
        </w:rPr>
        <w:t xml:space="preserve"> </w:t>
      </w:r>
      <w:r w:rsidRPr="007E37FF">
        <w:t>koji donosi nadležni organ Grada.</w:t>
      </w:r>
    </w:p>
    <w:p w:rsidR="002F1080" w:rsidRPr="007E37FF" w:rsidRDefault="00D44E19" w:rsidP="002F1080">
      <w:pPr>
        <w:ind w:firstLine="720"/>
        <w:jc w:val="both"/>
      </w:pPr>
      <w:r w:rsidRPr="007E37FF">
        <w:t>Sredstva za realizaciju usluge obezbeđuju se u budžetu Grada i iz drugih izvora. Prenos sredstava iz budžeta Grada vrši se mesečno, po zahtevu pružaoca usluge uz prateću dokumentaciju.</w:t>
      </w:r>
    </w:p>
    <w:p w:rsidR="002F1080" w:rsidRPr="007E37FF" w:rsidRDefault="002F1080" w:rsidP="002F1080">
      <w:pPr>
        <w:ind w:firstLine="720"/>
        <w:jc w:val="both"/>
      </w:pPr>
      <w:r w:rsidRPr="007E37FF">
        <w:lastRenderedPageBreak/>
        <w:t>Za korisnike sa prebivalištem/</w:t>
      </w:r>
      <w:r w:rsidR="00D44E19" w:rsidRPr="007E37FF">
        <w:t>boravištem na teritoriji drugih gradova/opština troškove usluge snosi grad/opština sa čije teritorije je maloletno lice, na osnovu Ugovora zaključenog između pružaoca usluge i uputnih centara za socijalni rad.</w:t>
      </w:r>
    </w:p>
    <w:p w:rsidR="002F1080" w:rsidRPr="007E37FF" w:rsidRDefault="002F1080" w:rsidP="002F1080">
      <w:pPr>
        <w:jc w:val="both"/>
      </w:pPr>
    </w:p>
    <w:p w:rsidR="00F32C2E" w:rsidRPr="007E37FF" w:rsidRDefault="00D44E19" w:rsidP="002F1080">
      <w:pPr>
        <w:ind w:firstLine="720"/>
        <w:jc w:val="both"/>
      </w:pPr>
      <w:r w:rsidRPr="007E37FF">
        <w:t>Pružalac usluge šestomesečno dostavlja Gradu i Centru izveštaj o radu Prihvatilišta.</w:t>
      </w:r>
    </w:p>
    <w:p w:rsidR="00F32C2E" w:rsidRPr="007E37FF" w:rsidRDefault="00F32C2E" w:rsidP="00010674">
      <w:pPr>
        <w:ind w:left="360"/>
        <w:jc w:val="both"/>
      </w:pPr>
    </w:p>
    <w:p w:rsidR="00D44E19" w:rsidRPr="007E37FF" w:rsidRDefault="00D44E19" w:rsidP="003C62E7">
      <w:pPr>
        <w:jc w:val="both"/>
      </w:pPr>
    </w:p>
    <w:p w:rsidR="00D44E19" w:rsidRPr="007E37FF" w:rsidRDefault="00D44E19" w:rsidP="00D44E19">
      <w:pPr>
        <w:ind w:left="360"/>
        <w:jc w:val="both"/>
        <w:rPr>
          <w:b/>
        </w:rPr>
      </w:pPr>
      <w:r w:rsidRPr="007E37FF">
        <w:rPr>
          <w:b/>
        </w:rPr>
        <w:t>8. PRIHVATILIŠTE ZA ŽRTVE NASILJA U PORODICI</w:t>
      </w:r>
    </w:p>
    <w:p w:rsidR="00F32C2E" w:rsidRPr="007E37FF" w:rsidRDefault="00F32C2E" w:rsidP="00F32C2E">
      <w:pPr>
        <w:jc w:val="both"/>
      </w:pPr>
    </w:p>
    <w:p w:rsidR="00D44E19" w:rsidRPr="007E37FF" w:rsidRDefault="00410DDE" w:rsidP="00F32C2E">
      <w:pPr>
        <w:jc w:val="center"/>
        <w:rPr>
          <w:b/>
        </w:rPr>
      </w:pPr>
      <w:r w:rsidRPr="007E37FF">
        <w:rPr>
          <w:b/>
        </w:rPr>
        <w:t>Član 41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010674" w:rsidRPr="007E37FF" w:rsidRDefault="00D44E19" w:rsidP="008B3423">
      <w:pPr>
        <w:ind w:firstLine="720"/>
        <w:jc w:val="both"/>
      </w:pPr>
      <w:r w:rsidRPr="007E37FF">
        <w:t>Prihvatilište za žrtve nasilja u porodici obezbeđuje kratkotrajni smeštaj, ishranu, zdravstvenu zaštitu, obrazovanje, uključivanje u društvene tokove i ekonomsko</w:t>
      </w:r>
      <w:r w:rsidRPr="007E37FF">
        <w:br/>
        <w:t>osnaživanje žrtava nasilja u porodici.</w:t>
      </w:r>
    </w:p>
    <w:p w:rsidR="00010674" w:rsidRPr="007E37FF" w:rsidRDefault="00D44E19" w:rsidP="008B3423">
      <w:pPr>
        <w:ind w:firstLine="720"/>
        <w:jc w:val="both"/>
      </w:pPr>
      <w:r w:rsidRPr="007E37FF">
        <w:t>Smeštaj u Prihvatilište se vrši :</w:t>
      </w:r>
    </w:p>
    <w:p w:rsidR="00010674" w:rsidRPr="007E37FF" w:rsidRDefault="00D44E19" w:rsidP="008B3423">
      <w:pPr>
        <w:jc w:val="both"/>
      </w:pPr>
      <w:r w:rsidRPr="007E37FF">
        <w:t>- na zahtev, upućen Centru od strane osobe koja trpi nasilje u porodici ili samoinicijativnim dolaskom u Prihvatilište;</w:t>
      </w:r>
    </w:p>
    <w:p w:rsidR="00010674" w:rsidRPr="007E37FF" w:rsidRDefault="00D44E19" w:rsidP="008B3423">
      <w:pPr>
        <w:jc w:val="both"/>
      </w:pPr>
      <w:r w:rsidRPr="007E37FF">
        <w:t>- dovođenjem od strane policijskih službenika.</w:t>
      </w:r>
    </w:p>
    <w:p w:rsidR="00010674" w:rsidRPr="007E37FF" w:rsidRDefault="00D44E19" w:rsidP="008B3423">
      <w:pPr>
        <w:ind w:firstLine="720"/>
        <w:jc w:val="both"/>
      </w:pPr>
      <w:r w:rsidRPr="007E37FF">
        <w:t>Centar izdaje uput za korišćenje usluge koji sadrži: lične podatke korisnika, podatke o usluzi i pružaocu usluge, podatke o izvoru plaćanja usluge i druge podatke od značaja za korišćenje usluge.</w:t>
      </w:r>
    </w:p>
    <w:p w:rsidR="00D44E19" w:rsidRPr="007E37FF" w:rsidRDefault="00D44E19" w:rsidP="008B3423">
      <w:pPr>
        <w:ind w:firstLine="720"/>
        <w:jc w:val="both"/>
      </w:pPr>
      <w:r w:rsidRPr="007E37FF">
        <w:t>Kada se smeštaj u Prihvatilište realizuje kao mera neodložne intervencije, uput se izdaje prvog narednog radnog dana.</w:t>
      </w:r>
    </w:p>
    <w:p w:rsidR="00D44E19" w:rsidRPr="007E37FF" w:rsidRDefault="00410DDE" w:rsidP="00F32C2E">
      <w:pPr>
        <w:jc w:val="center"/>
        <w:rPr>
          <w:b/>
        </w:rPr>
      </w:pPr>
      <w:r w:rsidRPr="007E37FF">
        <w:br/>
      </w:r>
      <w:r w:rsidRPr="007E37FF">
        <w:rPr>
          <w:b/>
        </w:rPr>
        <w:t>Član 42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010674" w:rsidRPr="007E37FF" w:rsidRDefault="00D44E19" w:rsidP="008B3423">
      <w:pPr>
        <w:ind w:firstLine="720"/>
        <w:jc w:val="both"/>
      </w:pPr>
      <w:r w:rsidRPr="007E37FF">
        <w:t>Osoba koja je pretpela nasilje u porodici, ukoliko ima povreda, odmah se zdravstveno zbrinjava, a zatim upućuje na smeštaj u Prihvatilište.</w:t>
      </w:r>
    </w:p>
    <w:p w:rsidR="00D44E19" w:rsidRPr="007E37FF" w:rsidRDefault="00D44E19" w:rsidP="008B3423">
      <w:pPr>
        <w:ind w:firstLine="720"/>
        <w:jc w:val="both"/>
      </w:pPr>
      <w:r w:rsidRPr="007E37FF">
        <w:t>Organizovanje lekarskog pregleda vrši zaduženi stručni radnik Centra, uz asistenciju Policije. U svim drugim situacijama, lekarski pregled, obezbeđuje stručni radnik Prihvatilišta, odmah po prijemu.</w:t>
      </w:r>
    </w:p>
    <w:p w:rsidR="00B5222A" w:rsidRPr="007E37FF" w:rsidRDefault="00B5222A" w:rsidP="00010674">
      <w:pPr>
        <w:ind w:left="360"/>
        <w:jc w:val="both"/>
      </w:pPr>
      <w:r w:rsidRPr="007E37FF">
        <w:t xml:space="preserve"> </w:t>
      </w:r>
    </w:p>
    <w:p w:rsidR="00D44E19" w:rsidRPr="007E37FF" w:rsidRDefault="00B5222A" w:rsidP="00F32C2E">
      <w:pPr>
        <w:rPr>
          <w:b/>
        </w:rPr>
      </w:pPr>
      <w:r w:rsidRPr="007E37FF">
        <w:rPr>
          <w:b/>
        </w:rPr>
        <w:t xml:space="preserve">                                                                         Član 43</w:t>
      </w:r>
      <w:r w:rsidR="00D44E19" w:rsidRPr="007E37FF">
        <w:rPr>
          <w:b/>
        </w:rPr>
        <w:t>.</w:t>
      </w:r>
    </w:p>
    <w:p w:rsidR="008B3423" w:rsidRDefault="008B3423" w:rsidP="008B3423">
      <w:pPr>
        <w:jc w:val="both"/>
      </w:pPr>
    </w:p>
    <w:p w:rsidR="002F1080" w:rsidRDefault="00D44E19" w:rsidP="008B3423">
      <w:pPr>
        <w:ind w:firstLine="720"/>
        <w:jc w:val="both"/>
      </w:pPr>
      <w:r w:rsidRPr="007E37FF">
        <w:t>Cena usluge utvrđuje se u skladu sa aktom o merilima i k</w:t>
      </w:r>
      <w:r w:rsidR="008B3423">
        <w:t xml:space="preserve">riterijumima za utvrđivanje cene usluga </w:t>
      </w:r>
      <w:r w:rsidRPr="007E37FF">
        <w:t>socijalne zaštite, koji donosi nadležni organ Grada.</w:t>
      </w:r>
    </w:p>
    <w:p w:rsidR="008B3423" w:rsidRDefault="00D44E19" w:rsidP="008B3423">
      <w:pPr>
        <w:ind w:left="720"/>
        <w:jc w:val="both"/>
      </w:pPr>
      <w:r w:rsidRPr="007E37FF">
        <w:t>Sredstva za realizaciju usluge obezbeđuju se u bu</w:t>
      </w:r>
      <w:r w:rsidR="008B3423">
        <w:t>džetu Grada i iz drugih izvora.</w:t>
      </w:r>
    </w:p>
    <w:p w:rsidR="00010674" w:rsidRPr="007E37FF" w:rsidRDefault="00D44E19" w:rsidP="008B3423">
      <w:pPr>
        <w:ind w:firstLine="720"/>
        <w:jc w:val="both"/>
      </w:pPr>
      <w:r w:rsidRPr="007E37FF">
        <w:t>Prenos sredstava iz budžeta Grada vrši se mesečno, po zahtevu</w:t>
      </w:r>
      <w:r w:rsidR="008B3423">
        <w:t xml:space="preserve"> pružaoca usluge uz </w:t>
      </w:r>
      <w:r w:rsidRPr="007E37FF">
        <w:t>prateću dokumentaciju.</w:t>
      </w:r>
    </w:p>
    <w:p w:rsidR="00010674" w:rsidRPr="007E37FF" w:rsidRDefault="008B3423" w:rsidP="008B3423">
      <w:pPr>
        <w:ind w:firstLine="720"/>
        <w:jc w:val="both"/>
      </w:pPr>
      <w:r>
        <w:t>Za korisnike sa prebivalištem/</w:t>
      </w:r>
      <w:r w:rsidR="00D44E19" w:rsidRPr="007E37FF">
        <w:t>boravištem na teritoriji drugih gradova/opština troškove usluge snosi grad/opština sa čije teritorije je korisnik, na osnovu Ugovora zaključenog između pružaoca usluge i uputnih centara za socijalni rad.</w:t>
      </w:r>
    </w:p>
    <w:p w:rsidR="00B60438" w:rsidRDefault="00D44E19" w:rsidP="00B60438">
      <w:pPr>
        <w:ind w:firstLine="720"/>
        <w:jc w:val="both"/>
      </w:pPr>
      <w:r w:rsidRPr="007E37FF">
        <w:t>Pružalac usluge šestomesečno dostavlja Gradu i Centru izveštaj o radu Prihvatilišta.</w:t>
      </w:r>
    </w:p>
    <w:p w:rsidR="00D44E19" w:rsidRDefault="00D44E19" w:rsidP="00B60438">
      <w:pPr>
        <w:ind w:firstLine="720"/>
        <w:jc w:val="both"/>
      </w:pPr>
      <w:r w:rsidRPr="007E37FF">
        <w:t>Procedure postupanja institucija i organizacija u postupku zaštite žrtava porodičnog nasilja regulisane su Protokolom o međusektorskoj saradnji u procesu zaštite</w:t>
      </w:r>
      <w:r w:rsidR="00B60438">
        <w:t xml:space="preserve"> </w:t>
      </w:r>
      <w:r w:rsidRPr="007E37FF">
        <w:t>žrtava nasilja u porodici na području Grada</w:t>
      </w:r>
      <w:r w:rsidR="00B60438">
        <w:t>.</w:t>
      </w:r>
    </w:p>
    <w:p w:rsidR="00D44E19" w:rsidRPr="007E37FF" w:rsidRDefault="00D44E19" w:rsidP="00D44E19">
      <w:pPr>
        <w:ind w:left="360"/>
        <w:jc w:val="both"/>
        <w:rPr>
          <w:b/>
        </w:rPr>
      </w:pPr>
      <w:r w:rsidRPr="007E37FF">
        <w:rPr>
          <w:b/>
        </w:rPr>
        <w:lastRenderedPageBreak/>
        <w:t>9. PRIHVATILIŠTE ZA ODRASLE I STARIJE OSOBE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C856EB" w:rsidP="00F32C2E">
      <w:pPr>
        <w:jc w:val="both"/>
        <w:rPr>
          <w:b/>
        </w:rPr>
      </w:pPr>
      <w:r w:rsidRPr="007E37FF">
        <w:rPr>
          <w:b/>
        </w:rPr>
        <w:t xml:space="preserve">                                                                            </w:t>
      </w:r>
      <w:r w:rsidR="00B5222A" w:rsidRPr="007E37FF">
        <w:rPr>
          <w:b/>
        </w:rPr>
        <w:t>Član 44</w:t>
      </w:r>
      <w:r w:rsidR="00D44E19" w:rsidRPr="007E37FF">
        <w:rPr>
          <w:b/>
        </w:rPr>
        <w:t>.</w:t>
      </w:r>
    </w:p>
    <w:p w:rsidR="00B60438" w:rsidRDefault="00B60438" w:rsidP="00B60438">
      <w:pPr>
        <w:ind w:firstLine="720"/>
        <w:jc w:val="both"/>
      </w:pPr>
    </w:p>
    <w:p w:rsidR="00010674" w:rsidRPr="007E37FF" w:rsidRDefault="00D44E19" w:rsidP="00B60438">
      <w:pPr>
        <w:ind w:firstLine="720"/>
        <w:jc w:val="both"/>
      </w:pPr>
      <w:r w:rsidRPr="007E37FF">
        <w:t>Prihvatilište za odrasle i starije osobe obezbeđuje privremeni smeštaj, ishranu,</w:t>
      </w:r>
      <w:r w:rsidR="00B60438">
        <w:t xml:space="preserve"> </w:t>
      </w:r>
      <w:r w:rsidRPr="007E37FF">
        <w:t>zdravstvenu zaštitu, zadovoljavanje osnovnih potreba, pristup drugim uslugama u zajednici i</w:t>
      </w:r>
      <w:r w:rsidR="00010674" w:rsidRPr="007E37FF">
        <w:t xml:space="preserve"> </w:t>
      </w:r>
      <w:r w:rsidRPr="007E37FF">
        <w:t>vremenski ograničene usluge intervencije u kriznim situacijama.</w:t>
      </w:r>
    </w:p>
    <w:p w:rsidR="00010674" w:rsidRPr="007E37FF" w:rsidRDefault="00D44E19" w:rsidP="00B60438">
      <w:pPr>
        <w:ind w:firstLine="720"/>
        <w:jc w:val="both"/>
      </w:pPr>
      <w:r w:rsidRPr="007E37FF">
        <w:t>Korišćenje usluge Prihvatilišta za odrasle i starije osobe vrši se izdavanjem uputa od strane Centra.</w:t>
      </w:r>
    </w:p>
    <w:p w:rsidR="00B60438" w:rsidRDefault="00D44E19" w:rsidP="00B60438">
      <w:pPr>
        <w:jc w:val="both"/>
      </w:pPr>
      <w:r w:rsidRPr="007E37FF">
        <w:t>Smeštaj u Prihvatilište za odrasle i starije oso</w:t>
      </w:r>
      <w:r w:rsidR="00B60438">
        <w:t xml:space="preserve">be može se vršiti dovođenjem od </w:t>
      </w:r>
      <w:r w:rsidRPr="007E37FF">
        <w:t>strane službenog lica Policijske uprave, samoinicijativnim dolaskom ili na drugi način.</w:t>
      </w:r>
    </w:p>
    <w:p w:rsidR="00010674" w:rsidRPr="007E37FF" w:rsidRDefault="00D44E19" w:rsidP="00B60438">
      <w:pPr>
        <w:ind w:firstLine="720"/>
        <w:jc w:val="both"/>
      </w:pPr>
      <w:r w:rsidRPr="007E37FF">
        <w:t>Centar za korisnika obezbeđuje medicinsku dokumentaciju, pribavlja ličnu kartu, zdravstvenu knjižicu, potvrdu o oslobađanju od participacije za zdravstvene usluge i druga potrebna dokumenta.</w:t>
      </w:r>
    </w:p>
    <w:p w:rsidR="00B60438" w:rsidRDefault="00D44E19" w:rsidP="00B60438">
      <w:pPr>
        <w:ind w:firstLine="720"/>
        <w:jc w:val="both"/>
      </w:pPr>
      <w:r w:rsidRPr="007E37FF">
        <w:t>Usluga se pruža do uspostavljanja drugog odgovarajućeg oblika zaštite ili osposobljavanja za bezbedan, samostalan život i uključivanje u zajednicu, a najduže do 30 dana.</w:t>
      </w:r>
    </w:p>
    <w:p w:rsidR="00B60438" w:rsidRDefault="00D44E19" w:rsidP="00B60438">
      <w:pPr>
        <w:ind w:firstLine="720"/>
        <w:jc w:val="both"/>
      </w:pPr>
      <w:r w:rsidRPr="007E37FF">
        <w:t>Izuzetno boravak u Prihvatilištu može se produžiti za još 30 dana kada za to postoje opravdani razlozi, po proceni Centra.</w:t>
      </w:r>
    </w:p>
    <w:p w:rsidR="00D44E19" w:rsidRPr="007E37FF" w:rsidRDefault="00D44E19" w:rsidP="00B60438">
      <w:pPr>
        <w:ind w:firstLine="720"/>
        <w:jc w:val="both"/>
      </w:pPr>
      <w:r w:rsidRPr="007E37FF">
        <w:t>Korisnici usluga Prihvatilišta mogu biti i lica iz drugih opština/gradova ako prostorni kapaciteti nisu popunjeni, na osnovu posebnog ugovora koji zaključuju pružalac usluge i uputni organ.</w:t>
      </w:r>
    </w:p>
    <w:p w:rsidR="00D44E19" w:rsidRPr="007E37FF" w:rsidRDefault="00D44E19" w:rsidP="00F32C2E">
      <w:pPr>
        <w:jc w:val="both"/>
        <w:rPr>
          <w:b/>
        </w:rPr>
      </w:pPr>
      <w:r w:rsidRPr="007E37FF">
        <w:br/>
      </w:r>
      <w:r w:rsidR="00172EF1" w:rsidRPr="007E37FF">
        <w:rPr>
          <w:b/>
        </w:rPr>
        <w:t xml:space="preserve">                                                                          </w:t>
      </w:r>
      <w:r w:rsidR="00B5222A" w:rsidRPr="007E37FF">
        <w:rPr>
          <w:b/>
        </w:rPr>
        <w:t>Član 45</w:t>
      </w:r>
      <w:r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B60438" w:rsidRDefault="00D44E19" w:rsidP="00B60438">
      <w:pPr>
        <w:ind w:firstLine="720"/>
        <w:jc w:val="both"/>
      </w:pPr>
      <w:r w:rsidRPr="007E37FF">
        <w:t>Cena usluge utvrđuje se u skladu sa aktom o merilima i kriterijumima za utvrđivanje cene usluga socijalne zaštite, koji donosi nadležni organ Grada.</w:t>
      </w:r>
    </w:p>
    <w:p w:rsidR="00B60438" w:rsidRDefault="00D44E19" w:rsidP="00B60438">
      <w:pPr>
        <w:ind w:firstLine="720"/>
        <w:jc w:val="both"/>
      </w:pPr>
      <w:r w:rsidRPr="007E37FF">
        <w:t xml:space="preserve">Sredstva za realizaciju usluge, za lica sa prebivalištem/boravištem na teritoriji Grada, obezbeđuju </w:t>
      </w:r>
      <w:r w:rsidRPr="007E37FF">
        <w:rPr>
          <w:b/>
        </w:rPr>
        <w:t>se u budžetu Grada</w:t>
      </w:r>
      <w:r w:rsidRPr="007E37FF">
        <w:t xml:space="preserve"> i iz drugih izvora. Prenos sredstava iz budžeta Grada vrši se mesečno, po zahtevu pružaoca usluge uz prateću dokumentaciju.</w:t>
      </w:r>
      <w:r w:rsidR="00B60438">
        <w:t>ž</w:t>
      </w:r>
    </w:p>
    <w:p w:rsidR="00B60438" w:rsidRDefault="00D44E19" w:rsidP="00B60438">
      <w:pPr>
        <w:ind w:firstLine="720"/>
        <w:jc w:val="both"/>
      </w:pPr>
      <w:r w:rsidRPr="007E37FF">
        <w:t>Za korisnike sa prebivalištem/boravištem na teritoriji drugih gradova/opština troškove usluge snosi grad/opština sa čije teritorije je korisnik usluge, na osnovu Ugovora zaključenog</w:t>
      </w:r>
      <w:r w:rsidR="00B60438">
        <w:t xml:space="preserve"> i</w:t>
      </w:r>
      <w:r w:rsidRPr="007E37FF">
        <w:t>zmeđu pružaoca usluge i uputnih centara za socijalni rad.</w:t>
      </w:r>
    </w:p>
    <w:p w:rsidR="00D44E19" w:rsidRPr="007E37FF" w:rsidRDefault="00D44E19" w:rsidP="00B60438">
      <w:pPr>
        <w:ind w:firstLine="720"/>
        <w:jc w:val="both"/>
      </w:pPr>
      <w:r w:rsidRPr="007E37FF">
        <w:t>Pružalac usluge šestomesečno dostavlja Gradu i Centru izveštaj o radu Prihvatilišta.</w:t>
      </w:r>
      <w:r w:rsidRPr="007E37FF">
        <w:br/>
      </w:r>
    </w:p>
    <w:p w:rsidR="00D44E19" w:rsidRPr="007E37FF" w:rsidRDefault="00D44E19" w:rsidP="00F32C2E">
      <w:pPr>
        <w:ind w:left="360"/>
        <w:jc w:val="both"/>
        <w:rPr>
          <w:b/>
        </w:rPr>
      </w:pPr>
      <w:r w:rsidRPr="007E37FF">
        <w:rPr>
          <w:b/>
        </w:rPr>
        <w:t>10. SAVETOVALIŠTE ZA BRAK I PORODICU</w:t>
      </w:r>
    </w:p>
    <w:p w:rsidR="00D44E19" w:rsidRPr="007E37FF" w:rsidRDefault="00D44E19" w:rsidP="00F32C2E">
      <w:pPr>
        <w:jc w:val="both"/>
        <w:rPr>
          <w:b/>
        </w:rPr>
      </w:pPr>
      <w:r w:rsidRPr="007E37FF">
        <w:br/>
      </w:r>
      <w:r w:rsidR="00172EF1" w:rsidRPr="007E37FF">
        <w:rPr>
          <w:b/>
        </w:rPr>
        <w:t xml:space="preserve">                                                                          </w:t>
      </w:r>
      <w:r w:rsidR="00B5222A" w:rsidRPr="007E37FF">
        <w:rPr>
          <w:b/>
        </w:rPr>
        <w:t>Član 46</w:t>
      </w:r>
      <w:r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010674" w:rsidRPr="007E37FF" w:rsidRDefault="00D44E19" w:rsidP="00010674">
      <w:pPr>
        <w:ind w:left="360"/>
        <w:jc w:val="both"/>
      </w:pPr>
      <w:r w:rsidRPr="007E37FF">
        <w:t xml:space="preserve">          Savetovalište za brak i porodicu pruža pojedincima, parovima i porodicama sledeće usluge:</w:t>
      </w:r>
    </w:p>
    <w:p w:rsidR="00010674" w:rsidRPr="007E37FF" w:rsidRDefault="00010674" w:rsidP="00010674">
      <w:pPr>
        <w:ind w:left="360"/>
        <w:jc w:val="both"/>
      </w:pPr>
      <w:r w:rsidRPr="007E37FF">
        <w:t>-</w:t>
      </w:r>
      <w:r w:rsidR="00D44E19" w:rsidRPr="007E37FF">
        <w:t>savetovanje</w:t>
      </w:r>
      <w:r w:rsidR="00D44E19" w:rsidRPr="007E37FF">
        <w:br/>
        <w:t>- porodičnu i bračnu terapiju</w:t>
      </w:r>
    </w:p>
    <w:p w:rsidR="00010674" w:rsidRPr="007E37FF" w:rsidRDefault="00010674" w:rsidP="00010674">
      <w:pPr>
        <w:ind w:left="360"/>
        <w:jc w:val="both"/>
      </w:pPr>
      <w:r w:rsidRPr="007E37FF">
        <w:t>-</w:t>
      </w:r>
      <w:r w:rsidR="00D44E19" w:rsidRPr="007E37FF">
        <w:t>psihoterapiju</w:t>
      </w:r>
    </w:p>
    <w:p w:rsidR="00010674" w:rsidRPr="007E37FF" w:rsidRDefault="00010674" w:rsidP="00010674">
      <w:pPr>
        <w:ind w:left="360"/>
        <w:jc w:val="both"/>
      </w:pPr>
      <w:r w:rsidRPr="007E37FF">
        <w:t>-</w:t>
      </w:r>
      <w:r w:rsidR="00D44E19" w:rsidRPr="007E37FF">
        <w:t>porodičnu medijaciju/posredovanje</w:t>
      </w:r>
    </w:p>
    <w:p w:rsidR="00010674" w:rsidRPr="007E37FF" w:rsidRDefault="00D44E19" w:rsidP="00010674">
      <w:pPr>
        <w:ind w:left="360"/>
        <w:jc w:val="both"/>
      </w:pPr>
      <w:r w:rsidRPr="007E37FF">
        <w:t>- socio-edukativne usluge: psihosocijalni tretman počinilaca nasilja u partnerskim odnosima i preventivni programi sa decom osnovnoškolskog uzrasta, mladima i roditeljima.</w:t>
      </w:r>
      <w:r w:rsidRPr="007E37FF">
        <w:br/>
      </w:r>
      <w:r w:rsidRPr="007E37FF">
        <w:lastRenderedPageBreak/>
        <w:t xml:space="preserve">          1. Savetovanje se primenjuje u radu sa:pojedincima, bračnim i vanbračnim partnerima, porodicama i grupama. Korisnici se mogu samostalno obratiti radi korišćenja usluge savetovanja ili  mogu biti upućeni: od strane drugog organa-organizacije van sistema socijalne zaštite, uputom suda, uputom Centra i od drugog pružaoca usluge socijalne zaštite.Savetovanje obuhvata prijemnu procenu i plan savetodavnih aktivnosti. Evaluacija savetodavnog rada i plana vrši se kontinuirano i nakon završenog savetodavnog razgovora.</w:t>
      </w:r>
      <w:r w:rsidRPr="007E37FF">
        <w:br/>
        <w:t xml:space="preserve">          O pruženoj usluzi vodi se evidnecija i dokumentacija (prijemni list, list za evidenciju kontakta, testovni materijal).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2. Usluge porodične i bračne terapije dostupne su pojedincima, parovima i porodicama koje</w:t>
      </w:r>
      <w:r w:rsidR="00010674" w:rsidRPr="007E37FF">
        <w:t xml:space="preserve"> </w:t>
      </w:r>
      <w:r w:rsidRPr="007E37FF">
        <w:t>imaju probleme odnosno teškoće u funkcionisanju i različite vrste individualnih, partnerskih, roditeljskih ili porodičnih teškoća.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Korisnici se mogu samostalno obratiti ili mogu biti upućeni od strane drugog organa-organizacije van sistema socijalne zaštite; od strane suda; uputom Centra i od drugog pružaoca usluge socijalne zaštite.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Porodična i bračna terapija se odvija kroz sledeće aktivnosti: početnu procenu,definisanje ciljeva, terapijski rad sa pojedincima, parovima i porodicama i evaluaciju terapijskog rada.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Evaluacija terapijskog rada vrši se tokom i na kraju terapijskog procesa.</w:t>
      </w:r>
      <w:r w:rsidRPr="007E37FF">
        <w:br/>
        <w:t xml:space="preserve">          O pruženoj usluzi vodi se evidencija i dokumentacija, na obrascima i po internim procedurama koje su u skladu prirodom i svrhom usluge i odgovarajućim propisom o obaveznom sadržaju dokumentacije o korisniku.</w:t>
      </w:r>
    </w:p>
    <w:p w:rsidR="00010674" w:rsidRPr="007E37FF" w:rsidRDefault="00D44E19" w:rsidP="00010674">
      <w:pPr>
        <w:ind w:left="360"/>
        <w:jc w:val="both"/>
      </w:pPr>
      <w:r w:rsidRPr="007E37FF">
        <w:t>3. Psihoterapija se primenjuje u radu sa pojedincima kojima je potrebna podrška za unapređenje ličnog funkcionisanja i reševanje ličnih razvojnih i nerazvojnih teškoća.</w:t>
      </w:r>
      <w:r w:rsidRPr="007E37FF">
        <w:br/>
        <w:t>Korisnici se mogu samostalno obratiti ili mogu biti upućeni od strane drugog organa ili organizacije van sistema socijalne zaštite.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Psihoterpijski rad se oslanja na osnovne principe psihoterapije i postojeće standarde.</w:t>
      </w:r>
      <w:r w:rsidRPr="007E37FF">
        <w:br/>
        <w:t xml:space="preserve">          Psihoterapija se odvija kroz sledeće aktivnosti: početnu procenu; definisanje ciljeva; terapijski rad i evaluaciju terapijskog rada.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O pruženoj usluzi vodi se evidencija i dokumentacija (prijemni list, list za evidenciju kontakta, testovni materijal).</w:t>
      </w:r>
    </w:p>
    <w:p w:rsidR="00010674" w:rsidRPr="007E37FF" w:rsidRDefault="00D44E19" w:rsidP="00010674">
      <w:pPr>
        <w:ind w:left="360"/>
        <w:jc w:val="both"/>
      </w:pPr>
      <w:r w:rsidRPr="007E37FF">
        <w:t>4. Usluga porodične medijacije dostupna je bračnim i vanbračnim parovima i članovima porodica sa problemima u porodičnim odnosima.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Korisnici se mogu samostalno obratiti ili mogu biti </w:t>
      </w:r>
      <w:r w:rsidR="00010674" w:rsidRPr="007E37FF">
        <w:t>upućeni od strane sudai Centra.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U okviru medijacije realizuju se sledeće aktivnosti: informisanje korisnika o medijaciji, početak medijacije, definisanje irazumevanje problema, građenje sporazuma kroz umnožavanje predloga rešenja i završno pregovaranje, izrada i potpisivanje sporazuma i uspostavljanje mehanizama za praćenje sporazuma.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Medijator sa korisnicima planira vreme, trajanje, dinamiku i vrste medijacijskih sesija.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Postupak porodične medijacije može</w:t>
      </w:r>
      <w:r w:rsidR="00010674" w:rsidRPr="007E37FF">
        <w:t xml:space="preserve"> </w:t>
      </w:r>
      <w:r w:rsidRPr="007E37FF">
        <w:t>biti okončan:</w:t>
      </w:r>
    </w:p>
    <w:p w:rsidR="00010674" w:rsidRPr="007E37FF" w:rsidRDefault="00D44E19" w:rsidP="00010674">
      <w:pPr>
        <w:ind w:left="360"/>
        <w:jc w:val="both"/>
      </w:pPr>
      <w:r w:rsidRPr="007E37FF">
        <w:t>- usled odustanka strana u postupku;</w:t>
      </w:r>
    </w:p>
    <w:p w:rsidR="00010674" w:rsidRPr="007E37FF" w:rsidRDefault="00D44E19" w:rsidP="00010674">
      <w:pPr>
        <w:ind w:left="360"/>
        <w:jc w:val="both"/>
      </w:pPr>
      <w:r w:rsidRPr="007E37FF">
        <w:t>- obustavom od strane medijatora (strane imaju izražene oprečne vrednosti, sporazum koji</w:t>
      </w:r>
      <w:r w:rsidRPr="007E37FF">
        <w:br/>
        <w:t>žele da postignu očigledno nije u interesu neke od strana ili je suprotan najboljim interesima deteta, sporazum koji žele da postignu je u suprotnosti sa zakonom)</w:t>
      </w:r>
    </w:p>
    <w:p w:rsidR="00010674" w:rsidRPr="007E37FF" w:rsidRDefault="00D44E19" w:rsidP="00010674">
      <w:pPr>
        <w:ind w:left="360"/>
        <w:jc w:val="both"/>
      </w:pPr>
      <w:r w:rsidRPr="007E37FF">
        <w:t>-postizanjem medijacijskog sporazuma.</w:t>
      </w:r>
    </w:p>
    <w:p w:rsidR="00010674" w:rsidRPr="007E37FF" w:rsidRDefault="00D44E19" w:rsidP="00010674">
      <w:pPr>
        <w:ind w:left="360"/>
        <w:jc w:val="both"/>
      </w:pPr>
      <w:r w:rsidRPr="007E37FF">
        <w:lastRenderedPageBreak/>
        <w:t xml:space="preserve">          O pruženoj usluzi se vodi evidencija i odgovarajuća dokumentacija (saglasnost o prihvatanju postupka medijacije, evidencija o održanim sesijama, beleške medijatora o ishodu postupka medijacije,sporazum).</w:t>
      </w:r>
    </w:p>
    <w:p w:rsidR="00010674" w:rsidRPr="007E37FF" w:rsidRDefault="00D44E19" w:rsidP="00010674">
      <w:pPr>
        <w:ind w:left="360"/>
        <w:jc w:val="both"/>
      </w:pPr>
      <w:r w:rsidRPr="007E37FF">
        <w:t>5. Socio-edukativne usluge se odnose na:</w:t>
      </w:r>
    </w:p>
    <w:p w:rsidR="00010674" w:rsidRPr="007E37FF" w:rsidRDefault="00D44E19" w:rsidP="00010674">
      <w:pPr>
        <w:ind w:left="360"/>
        <w:jc w:val="both"/>
      </w:pPr>
      <w:r w:rsidRPr="007E37FF">
        <w:t>- psihosocijalni tretman počinilaca nasilja u partnerskim odnosima i</w:t>
      </w:r>
      <w:r w:rsidRPr="007E37FF">
        <w:br/>
        <w:t>- preventivne programe sa decom osnovnoškolskog uzrasta, mladima i roditeljima.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Socio-edukativne usluge se mogu oragnizovati u vidu:</w:t>
      </w:r>
    </w:p>
    <w:p w:rsidR="00010674" w:rsidRPr="007E37FF" w:rsidRDefault="00D44E19" w:rsidP="00010674">
      <w:pPr>
        <w:ind w:left="360"/>
        <w:jc w:val="both"/>
      </w:pPr>
      <w:r w:rsidRPr="007E37FF">
        <w:t>- akreditovanih programa tretmana za korisničke grupe;</w:t>
      </w:r>
    </w:p>
    <w:p w:rsidR="00010674" w:rsidRPr="007E37FF" w:rsidRDefault="00D44E19" w:rsidP="00010674">
      <w:pPr>
        <w:ind w:left="360"/>
        <w:jc w:val="both"/>
      </w:pPr>
      <w:r w:rsidRPr="007E37FF">
        <w:t>- akreditovanih programa obuke za profesionalce;</w:t>
      </w:r>
    </w:p>
    <w:p w:rsidR="00010674" w:rsidRPr="007E37FF" w:rsidRDefault="00D44E19" w:rsidP="00010674">
      <w:pPr>
        <w:ind w:left="360"/>
        <w:jc w:val="both"/>
      </w:pPr>
      <w:r w:rsidRPr="007E37FF">
        <w:t>- preventivnih programa sa decom, roditeljima, mladima.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Psihosocijalni tretman počinilaca nasilja u partnerskim odnosima se realizuje sa</w:t>
      </w:r>
      <w:r w:rsidRPr="007E37FF">
        <w:br/>
        <w:t>pojedincima koji su nasilni prema partnerki kroz individualne razgovore (1 do 4) i grupni</w:t>
      </w:r>
      <w:r w:rsidRPr="007E37FF">
        <w:br/>
        <w:t>rad/tretman koji se odvija kroz 24 grupne sesije. Korisnike upućuje Osnovno javno tužilaštvo,      Centar uz njihovu saglasnost,a mogu se uključiti i dobroboljno.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Nakon realizovanog tretmana vrši se procena uspešnosti tretamna i o tome izveštava Osnovno javno tužilaštvo ili Centar.</w:t>
      </w:r>
    </w:p>
    <w:p w:rsidR="00010674" w:rsidRPr="007E37FF" w:rsidRDefault="00010674" w:rsidP="00010674">
      <w:pPr>
        <w:ind w:left="360"/>
        <w:jc w:val="both"/>
      </w:pPr>
      <w:r w:rsidRPr="007E37FF">
        <w:t xml:space="preserve">O </w:t>
      </w:r>
      <w:r w:rsidR="00D44E19" w:rsidRPr="007E37FF">
        <w:t xml:space="preserve">pruženoj uslizi vodi se odgovarajuća dokumentacija i evidencija (uput o korišćenju usluge, </w:t>
      </w:r>
    </w:p>
    <w:p w:rsidR="00010674" w:rsidRPr="007E37FF" w:rsidRDefault="00D44E19" w:rsidP="00010674">
      <w:pPr>
        <w:ind w:left="360"/>
        <w:jc w:val="both"/>
      </w:pPr>
      <w:r w:rsidRPr="007E37FF">
        <w:t>eleške terapeuta, testovni materijal,izveštaj o ishodu tretmana).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Preventivni programi se realizuju u saradnji sa lokalnom samoupravom, školama,Centrom, civilnim sektorom i drugim pružaocima usluga socijalne zaštite.</w:t>
      </w:r>
      <w:r w:rsidRPr="007E37FF">
        <w:br/>
        <w:t xml:space="preserve">          Preventivnim programima su obuhvaćene grupe dece os</w:t>
      </w:r>
      <w:r w:rsidR="00010674" w:rsidRPr="007E37FF">
        <w:t xml:space="preserve">novnoškolskog uzrasta, mladih i </w:t>
      </w:r>
      <w:r w:rsidRPr="007E37FF">
        <w:t>roditelja, koji su motivisani i žele da se uključe u grupni rad. Aktivnosti obuhvataju: selekciju korisnika za određenu vrstu programa, pripremu korisnika za realizaciju programa, pripremu voditelja/trenera za izvođenje programa, neposrednu realizaciju i evaluaciju toka i efekata programa.</w:t>
      </w:r>
    </w:p>
    <w:p w:rsidR="00010674" w:rsidRPr="007E37FF" w:rsidRDefault="00D44E19" w:rsidP="00010674">
      <w:pPr>
        <w:ind w:left="360"/>
        <w:jc w:val="both"/>
      </w:pPr>
      <w:r w:rsidRPr="007E37FF">
        <w:t xml:space="preserve">          Usluge Savetovališta za brak i porodicu se organizuju svakog radnog dana i besplatne su za građane Kragujevca ali ih mogu koristiti i lica sa prebivalištem ili boravištem van teritorije grada Novog Pazara, po uputu nadležnog centra. Međusobna prava i obaveze pružaoca usluge i uputnog centra regulišu se posebnim ugovorom.</w:t>
      </w:r>
    </w:p>
    <w:p w:rsidR="00D44E19" w:rsidRPr="007E37FF" w:rsidRDefault="00D44E19" w:rsidP="00010674">
      <w:pPr>
        <w:ind w:left="360"/>
        <w:jc w:val="both"/>
      </w:pPr>
      <w:r w:rsidRPr="007E37FF">
        <w:t xml:space="preserve">          Pružalac usluge šestomesečno dostavlja Gradu izveštaj o radu.</w:t>
      </w:r>
    </w:p>
    <w:p w:rsidR="00D44E19" w:rsidRPr="007E37FF" w:rsidRDefault="00D44E19" w:rsidP="00D44E19">
      <w:pPr>
        <w:ind w:left="360"/>
        <w:jc w:val="both"/>
        <w:rPr>
          <w:b/>
        </w:rPr>
      </w:pPr>
      <w:r w:rsidRPr="007E37FF">
        <w:br/>
      </w:r>
      <w:r w:rsidRPr="007E37FF">
        <w:rPr>
          <w:b/>
        </w:rPr>
        <w:t>11. SOCIJALNO STANOVANJE U ZAŠTIĆENIM USLOVIMA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655763" w:rsidRDefault="00B5222A" w:rsidP="00655763">
      <w:pPr>
        <w:jc w:val="center"/>
        <w:rPr>
          <w:b/>
        </w:rPr>
      </w:pPr>
      <w:r w:rsidRPr="007E37FF">
        <w:rPr>
          <w:b/>
        </w:rPr>
        <w:t>Član 47</w:t>
      </w:r>
      <w:r w:rsidR="00D44E19" w:rsidRPr="007E37FF">
        <w:rPr>
          <w:b/>
        </w:rPr>
        <w:t>.</w:t>
      </w:r>
    </w:p>
    <w:p w:rsidR="00655763" w:rsidRDefault="00655763" w:rsidP="00655763">
      <w:pPr>
        <w:jc w:val="center"/>
        <w:rPr>
          <w:b/>
        </w:rPr>
      </w:pPr>
    </w:p>
    <w:p w:rsidR="00655763" w:rsidRPr="00655763" w:rsidRDefault="00D44E19" w:rsidP="00655763">
      <w:pPr>
        <w:ind w:firstLine="720"/>
        <w:jc w:val="both"/>
        <w:rPr>
          <w:b/>
        </w:rPr>
      </w:pPr>
      <w:r w:rsidRPr="007E37FF">
        <w:t>Socijalnim stanovanjem u zaštićenim uslovima obezb</w:t>
      </w:r>
      <w:r w:rsidR="00010674" w:rsidRPr="007E37FF">
        <w:t>eđuje se stambeno neobezbeđenim</w:t>
      </w:r>
      <w:r w:rsidR="00655763">
        <w:t xml:space="preserve"> licima st</w:t>
      </w:r>
      <w:r w:rsidRPr="007E37FF">
        <w:t>anovanje uz podršku</w:t>
      </w:r>
      <w:r w:rsidR="00655763">
        <w:t>,</w:t>
      </w:r>
      <w:r w:rsidRPr="007E37FF">
        <w:t xml:space="preserve"> u namenski izgrađenim objektima.</w:t>
      </w:r>
    </w:p>
    <w:p w:rsidR="00010674" w:rsidRPr="007E37FF" w:rsidRDefault="00D44E19" w:rsidP="00655763">
      <w:pPr>
        <w:ind w:firstLine="720"/>
        <w:jc w:val="both"/>
      </w:pPr>
      <w:r w:rsidRPr="007E37FF">
        <w:t>Usluge socijalnog stanovanja u zaštićenim uslovima mogu koristiti:</w:t>
      </w:r>
    </w:p>
    <w:p w:rsidR="00010674" w:rsidRPr="007E37FF" w:rsidRDefault="00D44E19" w:rsidP="00655763">
      <w:pPr>
        <w:jc w:val="both"/>
      </w:pPr>
      <w:r w:rsidRPr="007E37FF">
        <w:t>- lokalno stanovništvo;</w:t>
      </w:r>
    </w:p>
    <w:p w:rsidR="00D44E19" w:rsidRPr="007E37FF" w:rsidRDefault="00D44E19" w:rsidP="00655763">
      <w:pPr>
        <w:jc w:val="both"/>
      </w:pPr>
      <w:r w:rsidRPr="007E37FF">
        <w:t>- izbegla i interno raseljena lica.</w:t>
      </w:r>
    </w:p>
    <w:p w:rsidR="00D44E19" w:rsidRPr="007E37FF" w:rsidRDefault="00B5222A" w:rsidP="00F32C2E">
      <w:pPr>
        <w:jc w:val="center"/>
        <w:rPr>
          <w:b/>
        </w:rPr>
      </w:pPr>
      <w:r w:rsidRPr="007E37FF">
        <w:br/>
      </w:r>
      <w:r w:rsidRPr="007E37FF">
        <w:rPr>
          <w:b/>
        </w:rPr>
        <w:t>Član 48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655763" w:rsidRDefault="00D44E19" w:rsidP="00655763">
      <w:pPr>
        <w:jc w:val="both"/>
      </w:pPr>
      <w:r w:rsidRPr="007E37FF">
        <w:t xml:space="preserve">          Postupak za korišćenje usluge pokreće se po službenoj dužnosti il</w:t>
      </w:r>
      <w:r w:rsidR="00655763">
        <w:t>i po zahtevu</w:t>
      </w:r>
      <w:r w:rsidR="00655763">
        <w:br/>
        <w:t>stranke.</w:t>
      </w:r>
    </w:p>
    <w:p w:rsidR="00655763" w:rsidRDefault="00D44E19" w:rsidP="00655763">
      <w:pPr>
        <w:jc w:val="both"/>
      </w:pPr>
      <w:r w:rsidRPr="007E37FF">
        <w:t>Dokumentaciju potrebnu za korišćenje usluge čini:</w:t>
      </w:r>
    </w:p>
    <w:p w:rsidR="00655763" w:rsidRDefault="00D44E19" w:rsidP="00655763">
      <w:pPr>
        <w:jc w:val="both"/>
      </w:pPr>
      <w:r w:rsidRPr="007E37FF">
        <w:lastRenderedPageBreak/>
        <w:t>- izjava o kućnoj zajednici;</w:t>
      </w:r>
    </w:p>
    <w:p w:rsidR="00655763" w:rsidRDefault="00D44E19" w:rsidP="00655763">
      <w:pPr>
        <w:jc w:val="both"/>
      </w:pPr>
      <w:r w:rsidRPr="007E37FF">
        <w:t>- fotokopija lične karte za odrasla lica;</w:t>
      </w:r>
    </w:p>
    <w:p w:rsidR="00655763" w:rsidRDefault="00D44E19" w:rsidP="00655763">
      <w:pPr>
        <w:jc w:val="both"/>
      </w:pPr>
      <w:r w:rsidRPr="007E37FF">
        <w:t>- fotokopija izvoda iz matične knjige rođenih</w:t>
      </w:r>
      <w:r w:rsidR="00655763">
        <w:t xml:space="preserve"> </w:t>
      </w:r>
      <w:r w:rsidRPr="007E37FF">
        <w:t>za maloletna lica;</w:t>
      </w:r>
    </w:p>
    <w:p w:rsidR="00655763" w:rsidRDefault="00D44E19" w:rsidP="00655763">
      <w:pPr>
        <w:jc w:val="both"/>
      </w:pPr>
      <w:r w:rsidRPr="007E37FF">
        <w:t>- fotokopija potvrde o mestu boravka;</w:t>
      </w:r>
    </w:p>
    <w:p w:rsidR="00655763" w:rsidRDefault="00D44E19" w:rsidP="00655763">
      <w:pPr>
        <w:jc w:val="both"/>
      </w:pPr>
      <w:r w:rsidRPr="007E37FF">
        <w:t>- fotokopija legitimacija interno raseljenih lica;</w:t>
      </w:r>
    </w:p>
    <w:p w:rsidR="00655763" w:rsidRDefault="00D44E19" w:rsidP="00655763">
      <w:pPr>
        <w:jc w:val="both"/>
      </w:pPr>
      <w:r w:rsidRPr="007E37FF">
        <w:t>- odluka o poveri maloletne dece ili dokaz da je postupak u toku, ukoliko supružnici ne žive zajedno;</w:t>
      </w:r>
      <w:r w:rsidRPr="007E37FF">
        <w:br/>
        <w:t>- potvrda o redovnom školovanju dece;</w:t>
      </w:r>
    </w:p>
    <w:p w:rsidR="00655763" w:rsidRDefault="00D44E19" w:rsidP="00655763">
      <w:pPr>
        <w:jc w:val="both"/>
      </w:pPr>
      <w:r w:rsidRPr="007E37FF">
        <w:t>- rešenje o prijemu u državljanstvo, ili dokaz da je postupak u toku, za izbegla lica;</w:t>
      </w:r>
    </w:p>
    <w:p w:rsidR="00655763" w:rsidRDefault="00D44E19" w:rsidP="00655763">
      <w:pPr>
        <w:jc w:val="both"/>
      </w:pPr>
      <w:r w:rsidRPr="007E37FF">
        <w:t>- potvrda o prihodima pojedinca odnosno članova porodice koji su u radnom odnosu;</w:t>
      </w:r>
    </w:p>
    <w:p w:rsidR="00655763" w:rsidRDefault="00D44E19" w:rsidP="00655763">
      <w:pPr>
        <w:jc w:val="both"/>
      </w:pPr>
      <w:r w:rsidRPr="007E37FF">
        <w:t>- ček od penzije za lica koja su ostvarila prav</w:t>
      </w:r>
      <w:r w:rsidR="00655763">
        <w:t>o</w:t>
      </w:r>
      <w:r w:rsidRPr="007E37FF">
        <w:t xml:space="preserve"> na penziju;</w:t>
      </w:r>
    </w:p>
    <w:p w:rsidR="00655763" w:rsidRDefault="00D44E19" w:rsidP="00655763">
      <w:pPr>
        <w:jc w:val="both"/>
      </w:pPr>
      <w:r w:rsidRPr="007E37FF">
        <w:t>- potvrda fonda PIO da nisu korisnici penzije</w:t>
      </w:r>
      <w:r w:rsidR="00655763">
        <w:t xml:space="preserve"> (</w:t>
      </w:r>
      <w:r w:rsidRPr="007E37FF">
        <w:t>za lica koja zbog godina ne mogu da se</w:t>
      </w:r>
      <w:r w:rsidRPr="007E37FF">
        <w:br/>
        <w:t>prijave na evidenciju nezaposlenih lica) ili fotokopija overene zdravstvene knjižice;</w:t>
      </w:r>
    </w:p>
    <w:p w:rsidR="00655763" w:rsidRDefault="00D44E19" w:rsidP="00655763">
      <w:pPr>
        <w:jc w:val="both"/>
      </w:pPr>
      <w:r w:rsidRPr="007E37FF">
        <w:t>- uverenje o nezaposlenosti;</w:t>
      </w:r>
    </w:p>
    <w:p w:rsidR="00655763" w:rsidRDefault="00D44E19" w:rsidP="00655763">
      <w:pPr>
        <w:jc w:val="both"/>
      </w:pPr>
      <w:r w:rsidRPr="007E37FF">
        <w:t>- fotokopija rešenja o porezu na imovinu (Poresko odeljenje);</w:t>
      </w:r>
    </w:p>
    <w:p w:rsidR="00D44E19" w:rsidRPr="007E37FF" w:rsidRDefault="00D44E19" w:rsidP="00655763">
      <w:pPr>
        <w:jc w:val="both"/>
      </w:pPr>
      <w:r w:rsidRPr="007E37FF">
        <w:t>- uverenje o zaduženju porezom (Uprava prihoda).</w:t>
      </w:r>
    </w:p>
    <w:p w:rsidR="00D44E19" w:rsidRPr="007E37FF" w:rsidRDefault="00B5222A" w:rsidP="00010674">
      <w:pPr>
        <w:jc w:val="center"/>
        <w:rPr>
          <w:b/>
        </w:rPr>
      </w:pPr>
      <w:r w:rsidRPr="007E37FF">
        <w:br/>
      </w:r>
      <w:r w:rsidRPr="007E37FF">
        <w:rPr>
          <w:b/>
        </w:rPr>
        <w:t xml:space="preserve"> Član 49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655763" w:rsidRDefault="00D44E19" w:rsidP="00655763">
      <w:pPr>
        <w:ind w:firstLine="720"/>
        <w:jc w:val="both"/>
      </w:pPr>
      <w:r w:rsidRPr="007E37FF">
        <w:t>Centar donosi rešenje o korišćenju usluge u skladu sa Odlukom i ovim Pravilnikom i upućuje korisnika na zaključenje ugovora o korišćenju stambene jedinice. Ugovor o korišćenju stambene</w:t>
      </w:r>
      <w:r w:rsidR="00655763">
        <w:t xml:space="preserve"> za</w:t>
      </w:r>
      <w:r w:rsidRPr="007E37FF">
        <w:t>jedinice se zaključuje između korisnika,</w:t>
      </w:r>
      <w:r w:rsidR="00655763">
        <w:t xml:space="preserve"> </w:t>
      </w:r>
      <w:r w:rsidRPr="007E37FF">
        <w:t>Grad</w:t>
      </w:r>
      <w:r w:rsidR="00655763">
        <w:t>ske stambene agencije i Centra.</w:t>
      </w:r>
    </w:p>
    <w:p w:rsidR="00655763" w:rsidRDefault="00D44E19" w:rsidP="00655763">
      <w:pPr>
        <w:ind w:firstLine="720"/>
        <w:jc w:val="both"/>
      </w:pPr>
      <w:r w:rsidRPr="007E37FF">
        <w:t>Centar rešenjem utvrđuje obavezu učešća korisnika u plaćanju komunalnih usluga i drugih troškova socijalnog stanovanja a u skladu sa prihodima korisnika odnosno njegove porodice.</w:t>
      </w:r>
    </w:p>
    <w:p w:rsidR="00D44E19" w:rsidRPr="007E37FF" w:rsidRDefault="00D44E19" w:rsidP="00655763">
      <w:pPr>
        <w:ind w:firstLine="720"/>
        <w:jc w:val="both"/>
      </w:pPr>
      <w:r w:rsidRPr="007E37FF">
        <w:t>Obaveze Gradske stambene agencije i Centra bliže se uređuju ugovorom o upravljanju</w:t>
      </w:r>
      <w:r w:rsidRPr="007E37FF">
        <w:br/>
        <w:t>i korišćenju objekata socijalnog stanovanja u zaštićenim uslovima.</w:t>
      </w:r>
    </w:p>
    <w:p w:rsidR="00D44E19" w:rsidRPr="007E37FF" w:rsidRDefault="00B5222A" w:rsidP="00010674">
      <w:pPr>
        <w:jc w:val="center"/>
        <w:rPr>
          <w:b/>
        </w:rPr>
      </w:pPr>
      <w:r w:rsidRPr="007E37FF">
        <w:br/>
      </w:r>
      <w:r w:rsidRPr="007E37FF">
        <w:rPr>
          <w:b/>
        </w:rPr>
        <w:t>Član 50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  <w:rPr>
          <w:b/>
        </w:rPr>
      </w:pPr>
    </w:p>
    <w:p w:rsidR="00655763" w:rsidRDefault="00D44E19" w:rsidP="00655763">
      <w:pPr>
        <w:ind w:firstLine="720"/>
        <w:jc w:val="both"/>
      </w:pPr>
      <w:r w:rsidRPr="007E37FF">
        <w:t>Korisnici prava čiji su prihodi veći od iznosa novčane socijalne pomoći porodice u</w:t>
      </w:r>
      <w:r w:rsidRPr="007E37FF">
        <w:br/>
        <w:t>skladu sa Zakonom, učestvuju u plaćanju komunalnih usluga i drugih troškova socijalnog stanovanja, osim ako posebnim aktom nije drugačije utvrđeno.</w:t>
      </w:r>
    </w:p>
    <w:p w:rsidR="00655763" w:rsidRDefault="00655763" w:rsidP="00655763">
      <w:pPr>
        <w:ind w:firstLine="720"/>
        <w:jc w:val="both"/>
      </w:pPr>
      <w:r>
        <w:t xml:space="preserve">Grad snosi troškove tekućeg </w:t>
      </w:r>
      <w:r w:rsidR="00D44E19" w:rsidRPr="007E37FF">
        <w:t>investicionog održavanja objekata socijalnog</w:t>
      </w:r>
      <w:r w:rsidR="00D44E19" w:rsidRPr="007E37FF">
        <w:br/>
        <w:t>stanovanja u zaštićenim uslovima.</w:t>
      </w:r>
    </w:p>
    <w:p w:rsidR="00655763" w:rsidRDefault="00D44E19" w:rsidP="00655763">
      <w:pPr>
        <w:ind w:firstLine="720"/>
        <w:jc w:val="both"/>
      </w:pPr>
      <w:r w:rsidRPr="007E37FF">
        <w:t>Za korisnike čiji su prihodi do ili ispod iznosa novčane socijalne pomoći porodice, troškovi iz stava 1. ovog člana</w:t>
      </w:r>
      <w:r w:rsidRPr="007E37FF">
        <w:rPr>
          <w:b/>
        </w:rPr>
        <w:t xml:space="preserve"> </w:t>
      </w:r>
      <w:r w:rsidRPr="007E37FF">
        <w:t>obezbeđuju se iz budžeta Grada</w:t>
      </w:r>
      <w:r w:rsidRPr="007E37FF">
        <w:rPr>
          <w:b/>
        </w:rPr>
        <w:t xml:space="preserve"> </w:t>
      </w:r>
      <w:r w:rsidRPr="007E37FF">
        <w:t>za:</w:t>
      </w:r>
    </w:p>
    <w:p w:rsidR="00655763" w:rsidRDefault="00D44E19" w:rsidP="00655763">
      <w:pPr>
        <w:ind w:firstLine="720"/>
        <w:jc w:val="both"/>
      </w:pPr>
      <w:r w:rsidRPr="007E37FF">
        <w:t>- potrošnju električne energije do 300 kwh po domaćinstvu (po ceni jednotarifnog merenja za zelenu zonu)</w:t>
      </w:r>
    </w:p>
    <w:p w:rsidR="00655763" w:rsidRDefault="00D44E19" w:rsidP="00655763">
      <w:pPr>
        <w:ind w:firstLine="720"/>
        <w:jc w:val="both"/>
      </w:pPr>
      <w:r w:rsidRPr="007E37FF">
        <w:t>- troškove potrošnje vode do 3 m</w:t>
      </w:r>
      <w:r w:rsidRPr="00655763">
        <w:rPr>
          <w:vertAlign w:val="superscript"/>
        </w:rPr>
        <w:t>3</w:t>
      </w:r>
      <w:r w:rsidRPr="007E37FF">
        <w:t xml:space="preserve"> po članu porodičnog domaćinstva.</w:t>
      </w:r>
    </w:p>
    <w:p w:rsidR="00655763" w:rsidRDefault="00655763" w:rsidP="00655763">
      <w:pPr>
        <w:ind w:firstLine="720"/>
        <w:jc w:val="both"/>
      </w:pPr>
    </w:p>
    <w:p w:rsidR="00655763" w:rsidRDefault="00D44E19" w:rsidP="00655763">
      <w:pPr>
        <w:ind w:firstLine="720"/>
        <w:jc w:val="both"/>
      </w:pPr>
      <w:r w:rsidRPr="007E37FF">
        <w:t>Prenos sredstava iz budžeta Grada vrši se mesečno, po zahtevu pružaoca usluge uz</w:t>
      </w:r>
      <w:r w:rsidRPr="007E37FF">
        <w:br/>
        <w:t>prateću dokumentaciju.</w:t>
      </w:r>
    </w:p>
    <w:p w:rsidR="00655763" w:rsidRDefault="00D44E19" w:rsidP="00655763">
      <w:pPr>
        <w:ind w:firstLine="720"/>
        <w:jc w:val="both"/>
      </w:pPr>
      <w:r w:rsidRPr="007E37FF">
        <w:t>Pružalac usluge obezbeđuje stručnu podršku korisnicima socijalnog stanovanja u zaštićenim uslovima.</w:t>
      </w:r>
    </w:p>
    <w:p w:rsidR="00655763" w:rsidRDefault="00D44E19" w:rsidP="00655763">
      <w:pPr>
        <w:ind w:firstLine="720"/>
        <w:jc w:val="both"/>
      </w:pPr>
      <w:r w:rsidRPr="007E37FF">
        <w:t>Korišćenje usluge prestaje iz sledećih razloga:</w:t>
      </w:r>
    </w:p>
    <w:p w:rsidR="00655763" w:rsidRDefault="00D44E19" w:rsidP="00655763">
      <w:pPr>
        <w:ind w:firstLine="720"/>
        <w:jc w:val="both"/>
      </w:pPr>
      <w:r w:rsidRPr="007E37FF">
        <w:lastRenderedPageBreak/>
        <w:t>-nepoštovanja ugovornih obaveza (neizmirivanje obaveza stanovanja, nenamensko korišćenje stanova, narušavanje kućnog reda i</w:t>
      </w:r>
      <w:r w:rsidR="00655763">
        <w:t xml:space="preserve"> </w:t>
      </w:r>
      <w:r w:rsidRPr="007E37FF">
        <w:t>ometanje drugih korisnika u zakonitom korišćenju stanova);</w:t>
      </w:r>
    </w:p>
    <w:p w:rsidR="00655763" w:rsidRDefault="00D44E19" w:rsidP="00655763">
      <w:pPr>
        <w:ind w:firstLine="720"/>
        <w:jc w:val="both"/>
      </w:pPr>
      <w:r w:rsidRPr="007E37FF">
        <w:t>-rešavanj</w:t>
      </w:r>
      <w:r w:rsidR="00655763">
        <w:t>e</w:t>
      </w:r>
      <w:r w:rsidRPr="007E37FF">
        <w:t xml:space="preserve"> stambenog pitanja na drugi način:</w:t>
      </w:r>
    </w:p>
    <w:p w:rsidR="00655763" w:rsidRDefault="00D44E19" w:rsidP="00655763">
      <w:pPr>
        <w:ind w:firstLine="720"/>
        <w:jc w:val="both"/>
      </w:pPr>
      <w:r w:rsidRPr="007E37FF">
        <w:t>-smrću korisnika.</w:t>
      </w:r>
    </w:p>
    <w:p w:rsidR="00655763" w:rsidRDefault="00655763" w:rsidP="00655763">
      <w:pPr>
        <w:ind w:firstLine="720"/>
        <w:jc w:val="both"/>
      </w:pPr>
    </w:p>
    <w:p w:rsidR="00D44E19" w:rsidRPr="007E37FF" w:rsidRDefault="00D44E19" w:rsidP="00655763">
      <w:pPr>
        <w:ind w:firstLine="720"/>
        <w:jc w:val="both"/>
      </w:pPr>
      <w:r w:rsidRPr="007E37FF">
        <w:t>Revizija korišćenja usluge socijalnog stanovanja u zaštićenim uslovima vrši se najmanje jedanput godišnje. Centar donosi akt o merilima za izbor korisnika socijalnog stanovanja u zaštićenim uslovima.</w:t>
      </w:r>
    </w:p>
    <w:p w:rsidR="00D44E19" w:rsidRPr="007E37FF" w:rsidRDefault="00D44E19" w:rsidP="00D44E19">
      <w:pPr>
        <w:ind w:left="360"/>
        <w:jc w:val="both"/>
        <w:rPr>
          <w:b/>
        </w:rPr>
      </w:pPr>
      <w:r w:rsidRPr="007E37FF">
        <w:br/>
      </w:r>
      <w:r w:rsidRPr="007E37FF">
        <w:rPr>
          <w:b/>
        </w:rPr>
        <w:t>12. STANOVANJE UZ PODRŠKU ZA MLADE KOJI SE OSAMOSTALJUJU</w:t>
      </w:r>
    </w:p>
    <w:p w:rsidR="0077530A" w:rsidRPr="007E37FF" w:rsidRDefault="0077530A" w:rsidP="00D44E19">
      <w:pPr>
        <w:ind w:left="360"/>
        <w:jc w:val="both"/>
        <w:rPr>
          <w:b/>
        </w:rPr>
      </w:pPr>
    </w:p>
    <w:p w:rsidR="00655763" w:rsidRDefault="00B5222A" w:rsidP="00655763">
      <w:pPr>
        <w:jc w:val="center"/>
        <w:rPr>
          <w:b/>
        </w:rPr>
      </w:pPr>
      <w:r w:rsidRPr="007E37FF">
        <w:rPr>
          <w:b/>
        </w:rPr>
        <w:t>Član 51</w:t>
      </w:r>
      <w:r w:rsidR="00D44E19" w:rsidRPr="007E37FF">
        <w:rPr>
          <w:b/>
        </w:rPr>
        <w:t>.</w:t>
      </w:r>
    </w:p>
    <w:p w:rsidR="00655763" w:rsidRDefault="00655763" w:rsidP="00655763">
      <w:pPr>
        <w:jc w:val="center"/>
        <w:rPr>
          <w:b/>
        </w:rPr>
      </w:pPr>
    </w:p>
    <w:p w:rsidR="00655763" w:rsidRPr="00655763" w:rsidRDefault="00D44E19" w:rsidP="00655763">
      <w:pPr>
        <w:ind w:firstLine="720"/>
        <w:jc w:val="both"/>
        <w:rPr>
          <w:b/>
        </w:rPr>
      </w:pPr>
      <w:r w:rsidRPr="007E37FF">
        <w:t>Stanovanje uz podršku za mlade koji se osamostaljuju obezbeđuje vremenski ograničeno</w:t>
      </w:r>
      <w:r w:rsidR="00655763">
        <w:t xml:space="preserve"> </w:t>
      </w:r>
      <w:r w:rsidRPr="007E37FF">
        <w:t>stanovanje u namenski opredeljenim prostorima i stručnu podršku u razvijanju veština</w:t>
      </w:r>
      <w:r w:rsidR="00655763">
        <w:t xml:space="preserve"> </w:t>
      </w:r>
      <w:r w:rsidRPr="007E37FF">
        <w:t>neophodnih za potpuno osamostaljivanje i uključivanje u zajednicu.</w:t>
      </w:r>
    </w:p>
    <w:p w:rsidR="00010674" w:rsidRPr="007E37FF" w:rsidRDefault="00D44E19" w:rsidP="00655763">
      <w:pPr>
        <w:ind w:firstLine="720"/>
        <w:jc w:val="both"/>
      </w:pPr>
      <w:r w:rsidRPr="007E37FF">
        <w:t>Uslugu mogu koristiti mladi koji se osamostaljuju po izlasku iz ustanove socijalne zaštite ili iz hraniteljske porodice pod uslovom da ne mogu da se vrate u biološku ili srodničku porodicu niti su u mogućnosti da započnu samostalan život.</w:t>
      </w:r>
    </w:p>
    <w:p w:rsidR="00010674" w:rsidRPr="007E37FF" w:rsidRDefault="00D44E19" w:rsidP="008A3ACB">
      <w:pPr>
        <w:ind w:firstLine="720"/>
        <w:jc w:val="both"/>
      </w:pPr>
      <w:r w:rsidRPr="007E37FF">
        <w:t>Centar pokreće postupak za korišćenje usluge po službenoj dužnosti. Usluga se koristi na osnovu uputa Centra koji sadrži:</w:t>
      </w:r>
      <w:r w:rsidR="008A3ACB">
        <w:t xml:space="preserve"> </w:t>
      </w:r>
      <w:r w:rsidRPr="007E37FF">
        <w:t>lične podatke korisnika, podatke o usluzi i pružaocu usluge, podatke o izvoru plaćanja usluge i druge podatke od značaja za korišćenje usluge.</w:t>
      </w:r>
    </w:p>
    <w:p w:rsidR="00D02DED" w:rsidRPr="007E37FF" w:rsidRDefault="00D44E19" w:rsidP="008A3ACB">
      <w:pPr>
        <w:ind w:firstLine="720"/>
        <w:jc w:val="both"/>
      </w:pPr>
      <w:r w:rsidRPr="007E37FF">
        <w:t>Centar preduzima mere na obezbeđivanju drugih prava iz oblasti socijalne zaštite korisnicima usluge, pruža psiho-socijalnu podršku deci i omladini u pripremi za samostalan život (savetodavne usluge, posredovanje u zapošljavanju i radnom angažovanju).</w:t>
      </w:r>
    </w:p>
    <w:p w:rsidR="00D44E19" w:rsidRPr="007E37FF" w:rsidRDefault="00D44E19" w:rsidP="008A3ACB">
      <w:pPr>
        <w:ind w:firstLine="720"/>
        <w:jc w:val="both"/>
      </w:pPr>
      <w:r w:rsidRPr="007E37FF">
        <w:t>Ova usluga se obezbeđuje u trajanju do jedne godine, a u izuzetnim slučajevima u</w:t>
      </w:r>
      <w:r w:rsidRPr="007E37FF">
        <w:br/>
        <w:t>trajanju do 15 meseci, prema proceni Centra za socijalni rad koji prati korisnika.</w:t>
      </w:r>
    </w:p>
    <w:p w:rsidR="00D44E19" w:rsidRPr="007E37FF" w:rsidRDefault="00D44E19" w:rsidP="00D44E19">
      <w:pPr>
        <w:jc w:val="both"/>
      </w:pPr>
    </w:p>
    <w:p w:rsidR="00D44E19" w:rsidRPr="007E37FF" w:rsidRDefault="00B5222A" w:rsidP="002F1080">
      <w:pPr>
        <w:jc w:val="center"/>
        <w:rPr>
          <w:b/>
        </w:rPr>
      </w:pPr>
      <w:r w:rsidRPr="007E37FF">
        <w:rPr>
          <w:b/>
        </w:rPr>
        <w:t>Član 52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jc w:val="both"/>
      </w:pPr>
    </w:p>
    <w:p w:rsidR="00D44E19" w:rsidRPr="007E37FF" w:rsidRDefault="00D44E19" w:rsidP="008A3ACB">
      <w:pPr>
        <w:ind w:firstLine="720"/>
        <w:jc w:val="both"/>
      </w:pPr>
      <w:r w:rsidRPr="007E37FF">
        <w:t>Centar kao nosilac prava korišćenja na stanu vrši izbor korisnika i obezbeđuje namensko korišćenje stana.</w:t>
      </w:r>
    </w:p>
    <w:p w:rsidR="008A3ACB" w:rsidRDefault="00D44E19" w:rsidP="008A3ACB">
      <w:pPr>
        <w:ind w:firstLine="720"/>
        <w:jc w:val="both"/>
      </w:pPr>
      <w:r w:rsidRPr="007E37FF">
        <w:t>Sredstva za pokriće troškova stanovanja (električna energija, voda i kanalizacija, grejanje, čistoća, građevinsko zemljište) obezbeđuju srazmer</w:t>
      </w:r>
      <w:r w:rsidR="008A3ACB">
        <w:t>no korisnici usluge stanovanja.</w:t>
      </w:r>
    </w:p>
    <w:p w:rsidR="008A3ACB" w:rsidRDefault="00D44E19" w:rsidP="008A3ACB">
      <w:pPr>
        <w:ind w:firstLine="720"/>
        <w:jc w:val="both"/>
      </w:pPr>
      <w:r w:rsidRPr="007E37FF">
        <w:t xml:space="preserve">Visinu učešća korisnika u troškovima stanovanja utvrđuje Centar na osnovu stvarnih troškova i broja korisnika. </w:t>
      </w:r>
    </w:p>
    <w:p w:rsidR="008A3ACB" w:rsidRDefault="00D44E19" w:rsidP="008A3ACB">
      <w:pPr>
        <w:ind w:firstLine="720"/>
        <w:jc w:val="both"/>
      </w:pPr>
      <w:r w:rsidRPr="007E37FF">
        <w:t xml:space="preserve">Za nepopunjen kapacitet troškove obezbeđuje Grad. </w:t>
      </w:r>
    </w:p>
    <w:p w:rsidR="00D02DED" w:rsidRPr="007E37FF" w:rsidRDefault="00D44E19" w:rsidP="008A3ACB">
      <w:pPr>
        <w:ind w:firstLine="720"/>
        <w:jc w:val="both"/>
      </w:pPr>
      <w:r w:rsidRPr="007E37FF">
        <w:t>Sredstva za tekuće i investiciono održavanje objekata obezbeđuje Grad.</w:t>
      </w:r>
    </w:p>
    <w:p w:rsidR="008A3ACB" w:rsidRDefault="00D44E19" w:rsidP="008A3ACB">
      <w:pPr>
        <w:ind w:firstLine="720"/>
        <w:jc w:val="both"/>
      </w:pPr>
      <w:r w:rsidRPr="007E37FF">
        <w:t>Ukoliko nema korisnika utvrđenih stavom 1. ovog člana, stan se može koristiti za</w:t>
      </w:r>
      <w:r w:rsidRPr="007E37FF">
        <w:br/>
        <w:t>stambeno obezbeđivanje sledećih kategorija:</w:t>
      </w:r>
      <w:r w:rsidR="002F1080" w:rsidRPr="007E37FF">
        <w:t xml:space="preserve"> </w:t>
      </w:r>
    </w:p>
    <w:p w:rsidR="008A3ACB" w:rsidRDefault="00D44E19" w:rsidP="008A3ACB">
      <w:pPr>
        <w:ind w:firstLine="720"/>
        <w:jc w:val="both"/>
      </w:pPr>
      <w:r w:rsidRPr="007E37FF">
        <w:t>-samohranih roditelja;</w:t>
      </w:r>
    </w:p>
    <w:p w:rsidR="008A3ACB" w:rsidRDefault="00D44E19" w:rsidP="008A3ACB">
      <w:pPr>
        <w:ind w:firstLine="720"/>
        <w:jc w:val="both"/>
      </w:pPr>
      <w:r w:rsidRPr="007E37FF">
        <w:t>-stari bez porodičnog staranja;</w:t>
      </w:r>
    </w:p>
    <w:p w:rsidR="00D44E19" w:rsidRDefault="00D44E19" w:rsidP="008A3ACB">
      <w:pPr>
        <w:ind w:firstLine="720"/>
        <w:jc w:val="both"/>
      </w:pPr>
      <w:r w:rsidRPr="007E37FF">
        <w:t>-osoba sa invaliditetom.</w:t>
      </w:r>
    </w:p>
    <w:p w:rsidR="008A3ACB" w:rsidRDefault="008A3ACB" w:rsidP="008A3ACB">
      <w:pPr>
        <w:jc w:val="both"/>
      </w:pPr>
    </w:p>
    <w:p w:rsidR="00FA4155" w:rsidRPr="007E37FF" w:rsidRDefault="00FA4155" w:rsidP="008A3ACB">
      <w:pPr>
        <w:jc w:val="both"/>
      </w:pPr>
    </w:p>
    <w:p w:rsidR="00D44E19" w:rsidRPr="007E37FF" w:rsidRDefault="00D44E19" w:rsidP="00FA4155">
      <w:pPr>
        <w:ind w:firstLine="720"/>
        <w:jc w:val="both"/>
      </w:pPr>
      <w:r w:rsidRPr="007E37FF">
        <w:lastRenderedPageBreak/>
        <w:t>Međusobna prava i obaveze korisnika i Centra uređuju se posebnim ugovorom.</w:t>
      </w:r>
    </w:p>
    <w:p w:rsidR="00D44E19" w:rsidRDefault="00D44E19" w:rsidP="008A3ACB">
      <w:pPr>
        <w:ind w:firstLine="720"/>
        <w:jc w:val="both"/>
      </w:pPr>
      <w:r w:rsidRPr="007E37FF">
        <w:t>Usluga stanovanja uz podršku priznaje se mladima sa područja Grada, a izuzetno se</w:t>
      </w:r>
      <w:r w:rsidRPr="007E37FF">
        <w:br/>
        <w:t>može priznati i korisnicima van teritorije Grada</w:t>
      </w:r>
      <w:r w:rsidRPr="007E37FF">
        <w:rPr>
          <w:b/>
        </w:rPr>
        <w:t xml:space="preserve"> </w:t>
      </w:r>
      <w:r w:rsidRPr="007E37FF">
        <w:t>ako prostorni kapaciteti nisu popunjeni, na osnovu posebnog ugovora koji zaključuju pružalac usluge i uputni organ</w:t>
      </w:r>
    </w:p>
    <w:p w:rsidR="008A3ACB" w:rsidRDefault="008A3ACB" w:rsidP="008A3ACB">
      <w:pPr>
        <w:ind w:firstLine="720"/>
        <w:jc w:val="both"/>
      </w:pPr>
    </w:p>
    <w:p w:rsidR="008A3ACB" w:rsidRDefault="008A3ACB" w:rsidP="00D44E19">
      <w:pPr>
        <w:ind w:left="360"/>
        <w:jc w:val="both"/>
        <w:rPr>
          <w:b/>
        </w:rPr>
      </w:pPr>
    </w:p>
    <w:p w:rsidR="00D44E19" w:rsidRPr="007E37FF" w:rsidRDefault="00423920" w:rsidP="00D44E19">
      <w:pPr>
        <w:ind w:left="360"/>
        <w:jc w:val="both"/>
        <w:rPr>
          <w:b/>
        </w:rPr>
      </w:pPr>
      <w:r>
        <w:rPr>
          <w:b/>
        </w:rPr>
        <w:t>13</w:t>
      </w:r>
      <w:r w:rsidR="00D44E19" w:rsidRPr="007E37FF">
        <w:rPr>
          <w:b/>
        </w:rPr>
        <w:t>. USLUGE  ZA MLADE</w:t>
      </w:r>
    </w:p>
    <w:p w:rsidR="00D44E19" w:rsidRPr="007E37FF" w:rsidRDefault="00D44E19" w:rsidP="002F1080">
      <w:pPr>
        <w:jc w:val="center"/>
        <w:rPr>
          <w:b/>
        </w:rPr>
      </w:pPr>
      <w:r w:rsidRPr="007E37FF">
        <w:rPr>
          <w:b/>
        </w:rPr>
        <w:br/>
      </w:r>
      <w:r w:rsidR="00B5222A" w:rsidRPr="007E37FF">
        <w:rPr>
          <w:b/>
        </w:rPr>
        <w:t>Član 53</w:t>
      </w:r>
      <w:r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8A3ACB" w:rsidRDefault="00D44E19" w:rsidP="008A3ACB">
      <w:pPr>
        <w:ind w:firstLine="720"/>
        <w:jc w:val="both"/>
      </w:pPr>
      <w:r w:rsidRPr="007E37FF">
        <w:t xml:space="preserve">Usluge za mlade mogu realizovati Centar za mlade, Centar za decu i omladinu Duga i ostali pružaoci usluga. Ove usluge se mogu koristiti na osnovu preporuke/uputa Centra, preporuke drugih socijalnih aktera i </w:t>
      </w:r>
      <w:r w:rsidR="008A3ACB">
        <w:t>po ličnom izboru dece i mladih.</w:t>
      </w:r>
    </w:p>
    <w:p w:rsidR="00D44E19" w:rsidRPr="007E37FF" w:rsidRDefault="00D44E19" w:rsidP="008A3ACB">
      <w:pPr>
        <w:ind w:firstLine="720"/>
        <w:jc w:val="both"/>
      </w:pPr>
      <w:r w:rsidRPr="007E37FF">
        <w:t>Centar za mlade i ostali pružaoci usluga  organizuju aktivnosti zabavnog, edukativnog, rekreativnog sadržaja,</w:t>
      </w:r>
      <w:r w:rsidR="008A3ACB">
        <w:t xml:space="preserve"> </w:t>
      </w:r>
      <w:r w:rsidRPr="007E37FF">
        <w:t>radioničarski rad i ostale sadržaje u skladu sa aktima ovih ustanova.</w:t>
      </w:r>
    </w:p>
    <w:p w:rsidR="00D44E19" w:rsidRPr="007E37FF" w:rsidRDefault="00D44E19" w:rsidP="00187663">
      <w:pPr>
        <w:jc w:val="center"/>
        <w:rPr>
          <w:b/>
        </w:rPr>
      </w:pPr>
      <w:r w:rsidRPr="007E37FF">
        <w:br/>
      </w:r>
      <w:r w:rsidRPr="007E37FF">
        <w:rPr>
          <w:b/>
        </w:rPr>
        <w:t>IV POSTUPAK ZA OSTVARIVANJE PRAVA I USLUGA</w:t>
      </w:r>
    </w:p>
    <w:p w:rsidR="008A3ACB" w:rsidRDefault="00D44E19" w:rsidP="008A3ACB">
      <w:pPr>
        <w:jc w:val="center"/>
        <w:rPr>
          <w:b/>
        </w:rPr>
      </w:pPr>
      <w:r w:rsidRPr="007E37FF">
        <w:br/>
      </w:r>
      <w:r w:rsidR="00B5222A" w:rsidRPr="007E37FF">
        <w:rPr>
          <w:b/>
        </w:rPr>
        <w:t>Član 54</w:t>
      </w:r>
      <w:r w:rsidRPr="007E37FF">
        <w:rPr>
          <w:b/>
        </w:rPr>
        <w:t>.</w:t>
      </w:r>
    </w:p>
    <w:p w:rsidR="008A3ACB" w:rsidRDefault="008A3ACB" w:rsidP="008A3ACB">
      <w:pPr>
        <w:jc w:val="center"/>
        <w:rPr>
          <w:b/>
        </w:rPr>
      </w:pPr>
    </w:p>
    <w:p w:rsidR="00D02DED" w:rsidRPr="008A3ACB" w:rsidRDefault="00D44E19" w:rsidP="008A3ACB">
      <w:pPr>
        <w:ind w:firstLine="720"/>
        <w:jc w:val="both"/>
        <w:rPr>
          <w:b/>
        </w:rPr>
      </w:pPr>
      <w:r w:rsidRPr="007E37FF">
        <w:t>Postupak za priznavanje prava i korišćenje uslu</w:t>
      </w:r>
      <w:r w:rsidR="008A3ACB">
        <w:t xml:space="preserve">ga sprovodi Centar po </w:t>
      </w:r>
      <w:r w:rsidRPr="007E37FF">
        <w:t>službenoj dužnosti</w:t>
      </w:r>
      <w:r w:rsidR="008A3ACB">
        <w:t xml:space="preserve"> </w:t>
      </w:r>
      <w:r w:rsidRPr="007E37FF">
        <w:t>ili na zahtev korisnika.</w:t>
      </w:r>
    </w:p>
    <w:p w:rsidR="00D44E19" w:rsidRPr="007E37FF" w:rsidRDefault="00D44E19" w:rsidP="008A3ACB">
      <w:pPr>
        <w:ind w:firstLine="720"/>
        <w:jc w:val="both"/>
      </w:pPr>
      <w:r w:rsidRPr="007E37FF">
        <w:t>Pružanje usluga vrše pružaoci usluga</w:t>
      </w:r>
      <w:r w:rsidR="00D02DED" w:rsidRPr="007E37FF">
        <w:t xml:space="preserve"> </w:t>
      </w:r>
      <w:r w:rsidRPr="007E37FF">
        <w:t>socijalne zaštite u skladu sa zakonom.</w:t>
      </w:r>
    </w:p>
    <w:p w:rsidR="00D44E19" w:rsidRPr="007E37FF" w:rsidRDefault="00D44E19" w:rsidP="00187663">
      <w:pPr>
        <w:jc w:val="both"/>
        <w:rPr>
          <w:b/>
        </w:rPr>
      </w:pPr>
      <w:r w:rsidRPr="007E37FF">
        <w:br/>
      </w:r>
      <w:r w:rsidR="00EC60E9" w:rsidRPr="007E37FF">
        <w:rPr>
          <w:b/>
        </w:rPr>
        <w:t xml:space="preserve">                                                                        </w:t>
      </w:r>
      <w:r w:rsidR="00B5222A" w:rsidRPr="007E37FF">
        <w:rPr>
          <w:b/>
        </w:rPr>
        <w:t>Član 55</w:t>
      </w:r>
      <w:r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8A3ACB" w:rsidRPr="007E37FF" w:rsidRDefault="00D44E19" w:rsidP="008A3ACB">
      <w:pPr>
        <w:ind w:firstLine="720"/>
        <w:jc w:val="both"/>
      </w:pPr>
      <w:r w:rsidRPr="007E37FF">
        <w:t xml:space="preserve">Postupak za ostvarivanje prava i pružanje usluga iz ovog Pravilnika vodi se po odredbama Zakona o opštem upravnom postupku, odredbama Zakona o socijalnoj zaštiti i Odlukom o pravima i uslugama u socijalnoj zaštiti grada Novog Pazara, a nakon ispunjenja </w:t>
      </w:r>
      <w:r w:rsidR="008A3ACB">
        <w:tab/>
      </w:r>
    </w:p>
    <w:p w:rsidR="00D02DED" w:rsidRPr="007E37FF" w:rsidRDefault="00D44E19" w:rsidP="008A3ACB">
      <w:pPr>
        <w:ind w:firstLine="720"/>
        <w:jc w:val="both"/>
      </w:pPr>
      <w:r w:rsidRPr="007E37FF">
        <w:t>O priznavanju prava Centar donosi rešenje na koje nezadovoljna stranka može izjaviti žalbu u roku od 15 dana od dana prijema rešenja.</w:t>
      </w:r>
    </w:p>
    <w:p w:rsidR="00D02DED" w:rsidRPr="007E37FF" w:rsidRDefault="00D44E19" w:rsidP="008A3ACB">
      <w:pPr>
        <w:ind w:firstLine="720"/>
        <w:jc w:val="both"/>
      </w:pPr>
      <w:r w:rsidRPr="007E37FF">
        <w:t>O korišćenju usluge Centar izdaje uput a rešenje u slučaju odbijanju zahteva za</w:t>
      </w:r>
      <w:r w:rsidRPr="007E37FF">
        <w:br/>
        <w:t>korišćenje usluge na koje nezadovoljna stranka može izjaviti žalbu u roku od 15 dana od dana prijema rešenja.</w:t>
      </w:r>
    </w:p>
    <w:p w:rsidR="00D02DED" w:rsidRPr="007E37FF" w:rsidRDefault="00D44E19" w:rsidP="008A3ACB">
      <w:pPr>
        <w:ind w:firstLine="720"/>
        <w:jc w:val="both"/>
      </w:pPr>
      <w:r w:rsidRPr="007E37FF">
        <w:t>O žalbi na rešenje Centra, odlučuje Gradsko veće, u roku od 30 dana od dana prijema</w:t>
      </w:r>
      <w:r w:rsidRPr="007E37FF">
        <w:br/>
        <w:t>žalbe sa spisima predmeta.</w:t>
      </w:r>
    </w:p>
    <w:p w:rsidR="00D44E19" w:rsidRPr="007E37FF" w:rsidRDefault="00D44E19" w:rsidP="008A3ACB">
      <w:pPr>
        <w:ind w:firstLine="720"/>
        <w:jc w:val="both"/>
      </w:pPr>
      <w:r w:rsidRPr="007E37FF">
        <w:t>Žalba ne odlaže izvršenje rešenja.</w:t>
      </w:r>
    </w:p>
    <w:p w:rsidR="00D44E19" w:rsidRPr="007E37FF" w:rsidRDefault="00B5222A" w:rsidP="00FA4155">
      <w:pPr>
        <w:jc w:val="center"/>
        <w:rPr>
          <w:b/>
        </w:rPr>
      </w:pPr>
      <w:r w:rsidRPr="007E37FF">
        <w:rPr>
          <w:b/>
        </w:rPr>
        <w:t>Član 56</w:t>
      </w:r>
      <w:r w:rsidR="00D44E19" w:rsidRPr="007E37FF">
        <w:rPr>
          <w:b/>
        </w:rPr>
        <w:t>.</w:t>
      </w:r>
    </w:p>
    <w:p w:rsidR="00D44E19" w:rsidRPr="007E37FF" w:rsidRDefault="00D44E19" w:rsidP="00D44E19">
      <w:pPr>
        <w:ind w:left="360"/>
        <w:jc w:val="both"/>
      </w:pPr>
    </w:p>
    <w:p w:rsidR="00D44E19" w:rsidRPr="007E37FF" w:rsidRDefault="00D44E19" w:rsidP="008A3ACB">
      <w:pPr>
        <w:ind w:firstLine="720"/>
        <w:jc w:val="both"/>
      </w:pPr>
      <w:r w:rsidRPr="007E37FF">
        <w:t>Reviziju rešenja i uputa o priznatim pravima i pruženim uslugama vrši, jednom godišnje, nadležna Gradska uprava. Nadležna Gradska uprava vrši kontrolu namenskog korišćenja sredstava i zakonitosti rada pružaoca usluge.</w:t>
      </w:r>
    </w:p>
    <w:p w:rsidR="00FA4155" w:rsidRDefault="00FA4155" w:rsidP="00D02DED">
      <w:pPr>
        <w:jc w:val="center"/>
        <w:rPr>
          <w:b/>
        </w:rPr>
      </w:pPr>
    </w:p>
    <w:p w:rsidR="00FA4155" w:rsidRDefault="00FA4155" w:rsidP="00D02DED">
      <w:pPr>
        <w:jc w:val="center"/>
        <w:rPr>
          <w:b/>
        </w:rPr>
      </w:pPr>
    </w:p>
    <w:p w:rsidR="00FA4155" w:rsidRDefault="00FA4155" w:rsidP="00D02DED">
      <w:pPr>
        <w:jc w:val="center"/>
        <w:rPr>
          <w:b/>
        </w:rPr>
      </w:pPr>
    </w:p>
    <w:p w:rsidR="00FA4155" w:rsidRDefault="00FA4155" w:rsidP="00D02DED">
      <w:pPr>
        <w:jc w:val="center"/>
        <w:rPr>
          <w:b/>
        </w:rPr>
      </w:pPr>
    </w:p>
    <w:p w:rsidR="00D44E19" w:rsidRPr="007E37FF" w:rsidRDefault="00B5222A" w:rsidP="00D02DED">
      <w:pPr>
        <w:jc w:val="center"/>
        <w:rPr>
          <w:b/>
        </w:rPr>
      </w:pPr>
      <w:r w:rsidRPr="007E37FF">
        <w:rPr>
          <w:b/>
        </w:rPr>
        <w:lastRenderedPageBreak/>
        <w:t>Član 57</w:t>
      </w:r>
      <w:r w:rsidR="00D44E19" w:rsidRPr="007E37FF">
        <w:rPr>
          <w:b/>
        </w:rPr>
        <w:t>.</w:t>
      </w:r>
    </w:p>
    <w:p w:rsidR="00FA4155" w:rsidRDefault="00FA4155" w:rsidP="008A3ACB">
      <w:pPr>
        <w:ind w:firstLine="720"/>
        <w:jc w:val="both"/>
      </w:pPr>
    </w:p>
    <w:p w:rsidR="008A3ACB" w:rsidRDefault="00D44E19" w:rsidP="008A3ACB">
      <w:pPr>
        <w:ind w:firstLine="720"/>
        <w:jc w:val="both"/>
      </w:pPr>
      <w:r w:rsidRPr="007E37FF">
        <w:t>Centar je dužan da vodi evidenciju o priznatim pravima i izdatim uputima,</w:t>
      </w:r>
      <w:r w:rsidRPr="007E37FF">
        <w:br/>
        <w:t>dostavlja godišnje izveštaje o radu Gradskom ve</w:t>
      </w:r>
      <w:r w:rsidR="008A3ACB">
        <w:t>ću i nadležnoj Gradskoj upravi.</w:t>
      </w:r>
    </w:p>
    <w:p w:rsidR="00D44E19" w:rsidRDefault="00D44E19" w:rsidP="008A3ACB">
      <w:pPr>
        <w:ind w:firstLine="720"/>
        <w:jc w:val="both"/>
      </w:pPr>
      <w:r w:rsidRPr="007E37FF">
        <w:t>Pružalac usluge je dužan da vodi evidenciju o pruženim uslugama i korisnicima usluga i da periodično izveštava nadležnu Gradsku upravu i Centar.</w:t>
      </w:r>
    </w:p>
    <w:p w:rsidR="00FA4155" w:rsidRPr="007E37FF" w:rsidRDefault="00FA4155" w:rsidP="008A3ACB">
      <w:pPr>
        <w:ind w:firstLine="720"/>
        <w:jc w:val="both"/>
      </w:pPr>
    </w:p>
    <w:p w:rsidR="00D44E19" w:rsidRPr="007E37FF" w:rsidRDefault="00D44E19" w:rsidP="00D44E19">
      <w:pPr>
        <w:ind w:left="360"/>
        <w:jc w:val="both"/>
      </w:pPr>
    </w:p>
    <w:p w:rsidR="00D44E19" w:rsidRPr="007E37FF" w:rsidRDefault="00D44E19" w:rsidP="00187663">
      <w:pPr>
        <w:jc w:val="center"/>
        <w:rPr>
          <w:b/>
        </w:rPr>
      </w:pPr>
      <w:r w:rsidRPr="007E37FF">
        <w:rPr>
          <w:b/>
        </w:rPr>
        <w:t>V PRELAZNE I ZAVRŠNE ODREDBE</w:t>
      </w:r>
    </w:p>
    <w:p w:rsidR="00187663" w:rsidRPr="007E37FF" w:rsidRDefault="00187663" w:rsidP="00D44E19">
      <w:pPr>
        <w:ind w:left="360"/>
        <w:jc w:val="both"/>
      </w:pPr>
    </w:p>
    <w:p w:rsidR="00D44E19" w:rsidRPr="007E37FF" w:rsidRDefault="00B5222A" w:rsidP="00D02DED">
      <w:pPr>
        <w:jc w:val="center"/>
        <w:rPr>
          <w:b/>
        </w:rPr>
      </w:pPr>
      <w:r w:rsidRPr="007E37FF">
        <w:rPr>
          <w:b/>
        </w:rPr>
        <w:t>Član 58</w:t>
      </w:r>
      <w:r w:rsidR="00D44E19" w:rsidRPr="007E37FF">
        <w:rPr>
          <w:b/>
        </w:rPr>
        <w:t>.</w:t>
      </w:r>
    </w:p>
    <w:p w:rsidR="00732CE6" w:rsidRPr="007E37FF" w:rsidRDefault="00732CE6" w:rsidP="00D44E19">
      <w:pPr>
        <w:ind w:left="360"/>
        <w:jc w:val="both"/>
      </w:pPr>
    </w:p>
    <w:p w:rsidR="00732CE6" w:rsidRPr="007E37FF" w:rsidRDefault="00732CE6" w:rsidP="002F1080">
      <w:pPr>
        <w:ind w:firstLine="720"/>
        <w:jc w:val="both"/>
      </w:pPr>
      <w:r w:rsidRPr="007E37FF">
        <w:t>Stupanjem na snagu ovog Pravilnika prestaje da važi Pravilnik</w:t>
      </w:r>
      <w:r w:rsidR="001139B5" w:rsidRPr="007E37FF">
        <w:t xml:space="preserve"> o bližim uslovima, postupku i načinu ostvarivanja prava na materijalnu podršku</w:t>
      </w:r>
      <w:r w:rsidR="004C143A" w:rsidRPr="007E37FF">
        <w:t xml:space="preserve"> i korišćenje usluga u oblasti socijalne zaštite br. 55-2/13 od 24. septembra 2013. godine.</w:t>
      </w:r>
    </w:p>
    <w:p w:rsidR="00732CE6" w:rsidRPr="007E37FF" w:rsidRDefault="00732CE6" w:rsidP="00732CE6">
      <w:pPr>
        <w:ind w:left="360" w:firstLine="720"/>
        <w:jc w:val="both"/>
      </w:pPr>
      <w:r w:rsidRPr="007E37FF">
        <w:t xml:space="preserve"> </w:t>
      </w:r>
    </w:p>
    <w:p w:rsidR="00732CE6" w:rsidRPr="007E37FF" w:rsidRDefault="00732CE6" w:rsidP="00D02DED">
      <w:pPr>
        <w:jc w:val="center"/>
        <w:rPr>
          <w:b/>
        </w:rPr>
      </w:pPr>
      <w:r w:rsidRPr="007E37FF">
        <w:rPr>
          <w:b/>
        </w:rPr>
        <w:t>Član 59.</w:t>
      </w:r>
    </w:p>
    <w:p w:rsidR="002F1080" w:rsidRPr="007E37FF" w:rsidRDefault="002F1080" w:rsidP="002F1080">
      <w:pPr>
        <w:jc w:val="both"/>
      </w:pPr>
    </w:p>
    <w:p w:rsidR="00D44E19" w:rsidRPr="007E37FF" w:rsidRDefault="00D44E19" w:rsidP="002F1080">
      <w:pPr>
        <w:ind w:firstLine="720"/>
        <w:jc w:val="both"/>
      </w:pPr>
      <w:r w:rsidRPr="007E37FF">
        <w:t xml:space="preserve">Pravilnik stupa na snagu osmog dana od dana objavljivanja u </w:t>
      </w:r>
      <w:r w:rsidR="002F1080" w:rsidRPr="007E37FF">
        <w:t>„</w:t>
      </w:r>
      <w:r w:rsidRPr="007E37FF">
        <w:t>Službenom listu grada</w:t>
      </w:r>
      <w:r w:rsidRPr="007E37FF">
        <w:br/>
        <w:t>Novog Pazara</w:t>
      </w:r>
      <w:r w:rsidR="002F1080" w:rsidRPr="007E37FF">
        <w:t>“</w:t>
      </w:r>
      <w:r w:rsidRPr="007E37FF">
        <w:t>.</w:t>
      </w:r>
    </w:p>
    <w:p w:rsidR="00A8139F" w:rsidRPr="007E37FF" w:rsidRDefault="00A8139F" w:rsidP="00D44E19">
      <w:pPr>
        <w:ind w:left="360"/>
        <w:jc w:val="both"/>
      </w:pPr>
    </w:p>
    <w:p w:rsidR="00A8139F" w:rsidRPr="007E37FF" w:rsidRDefault="00A8139F" w:rsidP="00D44E19">
      <w:pPr>
        <w:ind w:left="360"/>
        <w:jc w:val="both"/>
      </w:pPr>
    </w:p>
    <w:p w:rsidR="00D02DED" w:rsidRPr="007E37FF" w:rsidRDefault="00A71E6B" w:rsidP="00187663">
      <w:pPr>
        <w:jc w:val="center"/>
        <w:rPr>
          <w:b/>
        </w:rPr>
      </w:pPr>
      <w:r>
        <w:rPr>
          <w:b/>
        </w:rPr>
        <w:t>SKUPŠTINA</w:t>
      </w:r>
      <w:r w:rsidR="00732CE6" w:rsidRPr="007E37FF">
        <w:rPr>
          <w:b/>
        </w:rPr>
        <w:t xml:space="preserve"> </w:t>
      </w:r>
      <w:r w:rsidR="00A8139F" w:rsidRPr="007E37FF">
        <w:rPr>
          <w:b/>
        </w:rPr>
        <w:t>GRADA NOVOG PAZARA</w:t>
      </w:r>
    </w:p>
    <w:p w:rsidR="00187663" w:rsidRPr="007E37FF" w:rsidRDefault="00187663" w:rsidP="00D02DED">
      <w:pPr>
        <w:tabs>
          <w:tab w:val="left" w:pos="3152"/>
        </w:tabs>
        <w:jc w:val="both"/>
        <w:rPr>
          <w:b/>
        </w:rPr>
      </w:pPr>
    </w:p>
    <w:p w:rsidR="00D02DED" w:rsidRPr="007E37FF" w:rsidRDefault="00D44E19" w:rsidP="00D02DED">
      <w:pPr>
        <w:tabs>
          <w:tab w:val="left" w:pos="3152"/>
        </w:tabs>
        <w:jc w:val="both"/>
      </w:pPr>
      <w:r w:rsidRPr="007E37FF">
        <w:br/>
        <w:t xml:space="preserve">Broj: </w:t>
      </w:r>
      <w:r w:rsidR="003C62E7" w:rsidRPr="007E37FF">
        <w:t>022-45/20</w:t>
      </w:r>
    </w:p>
    <w:p w:rsidR="00D44E19" w:rsidRPr="007E37FF" w:rsidRDefault="00D44E19" w:rsidP="00D02DED">
      <w:pPr>
        <w:tabs>
          <w:tab w:val="left" w:pos="3152"/>
        </w:tabs>
        <w:jc w:val="both"/>
        <w:rPr>
          <w:b/>
        </w:rPr>
      </w:pPr>
      <w:r w:rsidRPr="007E37FF">
        <w:t>U Novom Pazaru</w:t>
      </w:r>
      <w:r w:rsidR="00732CE6" w:rsidRPr="007E37FF">
        <w:t xml:space="preserve">, </w:t>
      </w:r>
      <w:r w:rsidR="008E4603">
        <w:t>24. februara</w:t>
      </w:r>
      <w:r w:rsidR="004C143A" w:rsidRPr="007E37FF">
        <w:t xml:space="preserve"> 2021.</w:t>
      </w:r>
      <w:r w:rsidR="00732CE6" w:rsidRPr="007E37FF">
        <w:t xml:space="preserve"> godine</w:t>
      </w:r>
    </w:p>
    <w:p w:rsidR="0010090E" w:rsidRPr="007E37FF" w:rsidRDefault="00D44E19" w:rsidP="008E4603">
      <w:pPr>
        <w:ind w:left="6480"/>
        <w:jc w:val="center"/>
      </w:pPr>
      <w:r w:rsidRPr="007E37FF">
        <w:br/>
        <w:t xml:space="preserve">                               </w:t>
      </w:r>
      <w:r w:rsidR="00A8139F" w:rsidRPr="007E37FF">
        <w:t xml:space="preserve">                                                          </w:t>
      </w:r>
      <w:r w:rsidR="00A63251" w:rsidRPr="007E37FF">
        <w:t xml:space="preserve">          </w:t>
      </w:r>
      <w:r w:rsidR="0010090E" w:rsidRPr="007E37FF">
        <w:t xml:space="preserve">                                                                                                                           </w:t>
      </w:r>
      <w:r w:rsidR="008E4603">
        <w:t xml:space="preserve">                     PREDSEDNICA</w:t>
      </w:r>
    </w:p>
    <w:p w:rsidR="0010090E" w:rsidRPr="007E37FF" w:rsidRDefault="008E4603" w:rsidP="008E4603">
      <w:pPr>
        <w:ind w:left="6480"/>
        <w:jc w:val="center"/>
      </w:pPr>
      <w:r>
        <w:t>Dr Anela Šemsović</w:t>
      </w:r>
    </w:p>
    <w:p w:rsidR="0010090E" w:rsidRPr="007E37FF" w:rsidRDefault="0010090E" w:rsidP="0010090E">
      <w:pPr>
        <w:rPr>
          <w:b/>
        </w:rPr>
      </w:pPr>
    </w:p>
    <w:p w:rsidR="0010090E" w:rsidRPr="007E37FF" w:rsidRDefault="0010090E" w:rsidP="0010090E">
      <w:pPr>
        <w:tabs>
          <w:tab w:val="center" w:pos="4513"/>
        </w:tabs>
      </w:pPr>
    </w:p>
    <w:p w:rsidR="00A6044A" w:rsidRPr="007E37FF" w:rsidRDefault="00A6044A" w:rsidP="00D44E19"/>
    <w:sectPr w:rsidR="00A6044A" w:rsidRPr="007E37FF" w:rsidSect="00A6044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68" w:rsidRDefault="00083368" w:rsidP="004C47B5">
      <w:r>
        <w:separator/>
      </w:r>
    </w:p>
  </w:endnote>
  <w:endnote w:type="continuationSeparator" w:id="0">
    <w:p w:rsidR="00083368" w:rsidRDefault="00083368" w:rsidP="004C4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6844"/>
      <w:docPartObj>
        <w:docPartGallery w:val="Page Numbers (Bottom of Page)"/>
        <w:docPartUnique/>
      </w:docPartObj>
    </w:sdtPr>
    <w:sdtContent>
      <w:p w:rsidR="00476CBE" w:rsidRDefault="002C0C72">
        <w:pPr>
          <w:pStyle w:val="Footer"/>
          <w:jc w:val="right"/>
        </w:pPr>
        <w:fldSimple w:instr=" PAGE   \* MERGEFORMAT ">
          <w:r w:rsidR="00A71E6B">
            <w:rPr>
              <w:noProof/>
            </w:rPr>
            <w:t>1</w:t>
          </w:r>
        </w:fldSimple>
      </w:p>
    </w:sdtContent>
  </w:sdt>
  <w:p w:rsidR="00476CBE" w:rsidRDefault="00476C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68" w:rsidRDefault="00083368" w:rsidP="004C47B5">
      <w:r>
        <w:separator/>
      </w:r>
    </w:p>
  </w:footnote>
  <w:footnote w:type="continuationSeparator" w:id="0">
    <w:p w:rsidR="00083368" w:rsidRDefault="00083368" w:rsidP="004C4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C8E"/>
    <w:multiLevelType w:val="hybridMultilevel"/>
    <w:tmpl w:val="27D208A0"/>
    <w:lvl w:ilvl="0" w:tplc="6BBCA6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41AB3"/>
    <w:multiLevelType w:val="hybridMultilevel"/>
    <w:tmpl w:val="01BE4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34F0D"/>
    <w:multiLevelType w:val="hybridMultilevel"/>
    <w:tmpl w:val="B402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543CC"/>
    <w:multiLevelType w:val="hybridMultilevel"/>
    <w:tmpl w:val="FEF6ADBC"/>
    <w:lvl w:ilvl="0" w:tplc="633A1B2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EC43BB"/>
    <w:multiLevelType w:val="hybridMultilevel"/>
    <w:tmpl w:val="CED68A08"/>
    <w:lvl w:ilvl="0" w:tplc="8FE26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2705A2"/>
    <w:multiLevelType w:val="hybridMultilevel"/>
    <w:tmpl w:val="92A8C060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E51D7"/>
    <w:multiLevelType w:val="hybridMultilevel"/>
    <w:tmpl w:val="EB0CEF04"/>
    <w:lvl w:ilvl="0" w:tplc="6BBCA6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BC7F4F"/>
    <w:multiLevelType w:val="hybridMultilevel"/>
    <w:tmpl w:val="89AE3E9C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26783"/>
    <w:multiLevelType w:val="hybridMultilevel"/>
    <w:tmpl w:val="D55E2AF4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03CE1"/>
    <w:multiLevelType w:val="hybridMultilevel"/>
    <w:tmpl w:val="6CBCF340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F0663"/>
    <w:multiLevelType w:val="hybridMultilevel"/>
    <w:tmpl w:val="D1AE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12862"/>
    <w:multiLevelType w:val="hybridMultilevel"/>
    <w:tmpl w:val="AB36D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828E6"/>
    <w:multiLevelType w:val="hybridMultilevel"/>
    <w:tmpl w:val="586E0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75960"/>
    <w:multiLevelType w:val="hybridMultilevel"/>
    <w:tmpl w:val="E22E932A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132D08"/>
    <w:multiLevelType w:val="hybridMultilevel"/>
    <w:tmpl w:val="948EA160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7B5926"/>
    <w:multiLevelType w:val="hybridMultilevel"/>
    <w:tmpl w:val="9CE226F2"/>
    <w:lvl w:ilvl="0" w:tplc="6BBC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20BFE"/>
    <w:multiLevelType w:val="hybridMultilevel"/>
    <w:tmpl w:val="6798A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C7ABD"/>
    <w:multiLevelType w:val="hybridMultilevel"/>
    <w:tmpl w:val="81B43D36"/>
    <w:lvl w:ilvl="0" w:tplc="4EACAF1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4"/>
  </w:num>
  <w:num w:numId="5">
    <w:abstractNumId w:val="16"/>
  </w:num>
  <w:num w:numId="6">
    <w:abstractNumId w:val="0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8"/>
  </w:num>
  <w:num w:numId="12">
    <w:abstractNumId w:val="2"/>
  </w:num>
  <w:num w:numId="13">
    <w:abstractNumId w:val="5"/>
  </w:num>
  <w:num w:numId="14">
    <w:abstractNumId w:val="13"/>
  </w:num>
  <w:num w:numId="15">
    <w:abstractNumId w:val="7"/>
  </w:num>
  <w:num w:numId="16">
    <w:abstractNumId w:val="6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E19"/>
    <w:rsid w:val="00010674"/>
    <w:rsid w:val="00021B93"/>
    <w:rsid w:val="00083368"/>
    <w:rsid w:val="0010090E"/>
    <w:rsid w:val="00112C2F"/>
    <w:rsid w:val="001139B5"/>
    <w:rsid w:val="001264D3"/>
    <w:rsid w:val="00172EF1"/>
    <w:rsid w:val="00187663"/>
    <w:rsid w:val="00190267"/>
    <w:rsid w:val="001A0A1E"/>
    <w:rsid w:val="001A5C3A"/>
    <w:rsid w:val="001C1C53"/>
    <w:rsid w:val="001F3A06"/>
    <w:rsid w:val="001F7F59"/>
    <w:rsid w:val="00214E36"/>
    <w:rsid w:val="002223A2"/>
    <w:rsid w:val="002B2EB3"/>
    <w:rsid w:val="002C0C72"/>
    <w:rsid w:val="002F1080"/>
    <w:rsid w:val="00355F8D"/>
    <w:rsid w:val="0037501D"/>
    <w:rsid w:val="003C62E7"/>
    <w:rsid w:val="003E0D2B"/>
    <w:rsid w:val="003E7B20"/>
    <w:rsid w:val="00410DDE"/>
    <w:rsid w:val="00423920"/>
    <w:rsid w:val="00476CBE"/>
    <w:rsid w:val="00494F9E"/>
    <w:rsid w:val="004B2189"/>
    <w:rsid w:val="004B3FE3"/>
    <w:rsid w:val="004C143A"/>
    <w:rsid w:val="004C47B5"/>
    <w:rsid w:val="004D17A5"/>
    <w:rsid w:val="004E17FD"/>
    <w:rsid w:val="004E7783"/>
    <w:rsid w:val="004F2192"/>
    <w:rsid w:val="00542180"/>
    <w:rsid w:val="00556E5D"/>
    <w:rsid w:val="00591F0D"/>
    <w:rsid w:val="00593CEC"/>
    <w:rsid w:val="005A6D80"/>
    <w:rsid w:val="006229B1"/>
    <w:rsid w:val="00646D34"/>
    <w:rsid w:val="00655763"/>
    <w:rsid w:val="00655BFB"/>
    <w:rsid w:val="00685A0A"/>
    <w:rsid w:val="006D0DC5"/>
    <w:rsid w:val="006D70F7"/>
    <w:rsid w:val="00732CE6"/>
    <w:rsid w:val="0077530A"/>
    <w:rsid w:val="00777D23"/>
    <w:rsid w:val="007D3228"/>
    <w:rsid w:val="007E37FF"/>
    <w:rsid w:val="007E69E8"/>
    <w:rsid w:val="007F74AB"/>
    <w:rsid w:val="008026D5"/>
    <w:rsid w:val="00826ED9"/>
    <w:rsid w:val="008511C7"/>
    <w:rsid w:val="00864D3D"/>
    <w:rsid w:val="008A3ACB"/>
    <w:rsid w:val="008B3423"/>
    <w:rsid w:val="008B4020"/>
    <w:rsid w:val="008C7400"/>
    <w:rsid w:val="008E4603"/>
    <w:rsid w:val="00912529"/>
    <w:rsid w:val="0091301B"/>
    <w:rsid w:val="0092121C"/>
    <w:rsid w:val="009523D0"/>
    <w:rsid w:val="009A6B09"/>
    <w:rsid w:val="009B0819"/>
    <w:rsid w:val="009C6B94"/>
    <w:rsid w:val="009E7A81"/>
    <w:rsid w:val="00A17172"/>
    <w:rsid w:val="00A315E6"/>
    <w:rsid w:val="00A528A6"/>
    <w:rsid w:val="00A6044A"/>
    <w:rsid w:val="00A63251"/>
    <w:rsid w:val="00A71E6B"/>
    <w:rsid w:val="00A8139F"/>
    <w:rsid w:val="00A828E8"/>
    <w:rsid w:val="00AA06BF"/>
    <w:rsid w:val="00B5222A"/>
    <w:rsid w:val="00B60438"/>
    <w:rsid w:val="00BB49E2"/>
    <w:rsid w:val="00BD5238"/>
    <w:rsid w:val="00BD59B0"/>
    <w:rsid w:val="00C02B40"/>
    <w:rsid w:val="00C53433"/>
    <w:rsid w:val="00C856EB"/>
    <w:rsid w:val="00CA176D"/>
    <w:rsid w:val="00D02DED"/>
    <w:rsid w:val="00D33516"/>
    <w:rsid w:val="00D33F14"/>
    <w:rsid w:val="00D43D2E"/>
    <w:rsid w:val="00D44E19"/>
    <w:rsid w:val="00DD0F97"/>
    <w:rsid w:val="00E000B2"/>
    <w:rsid w:val="00E25C05"/>
    <w:rsid w:val="00E46DD1"/>
    <w:rsid w:val="00E91E43"/>
    <w:rsid w:val="00EC60E9"/>
    <w:rsid w:val="00EF7E10"/>
    <w:rsid w:val="00F15FF0"/>
    <w:rsid w:val="00F222B9"/>
    <w:rsid w:val="00F32C2E"/>
    <w:rsid w:val="00F43296"/>
    <w:rsid w:val="00F44A37"/>
    <w:rsid w:val="00F76EA6"/>
    <w:rsid w:val="00FA4155"/>
    <w:rsid w:val="00FD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47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7B5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4C47B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7B5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FA83-F8FA-4ACE-9CA5-2E39BF36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21</Pages>
  <Words>7423</Words>
  <Characters>42317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Hamzagic</dc:creator>
  <cp:lastModifiedBy>esadm</cp:lastModifiedBy>
  <cp:revision>10</cp:revision>
  <cp:lastPrinted>2021-03-01T11:56:00Z</cp:lastPrinted>
  <dcterms:created xsi:type="dcterms:W3CDTF">2021-02-17T08:28:00Z</dcterms:created>
  <dcterms:modified xsi:type="dcterms:W3CDTF">2021-03-02T09:55:00Z</dcterms:modified>
</cp:coreProperties>
</file>